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2"/>
        <w:tblW w:w="541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1394"/>
        <w:gridCol w:w="959"/>
        <w:gridCol w:w="4079"/>
        <w:gridCol w:w="1019"/>
        <w:gridCol w:w="1009"/>
        <w:gridCol w:w="974"/>
      </w:tblGrid>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hideMark/>
          </w:tcPr>
          <w:p w:rsidR="00BC4E98" w:rsidRPr="000B3348" w:rsidRDefault="00BC4E98" w:rsidP="00F116A3">
            <w:pPr>
              <w:jc w:val="center"/>
              <w:rPr>
                <w:bCs/>
                <w:szCs w:val="21"/>
              </w:rPr>
            </w:pPr>
            <w:bookmarkStart w:id="0" w:name="_GoBack"/>
            <w:bookmarkEnd w:id="0"/>
            <w:r w:rsidRPr="000B3348">
              <w:rPr>
                <w:rFonts w:hAnsi="宋体" w:hint="eastAsia"/>
                <w:bCs/>
                <w:szCs w:val="21"/>
              </w:rPr>
              <w:t>包号</w:t>
            </w:r>
          </w:p>
        </w:tc>
        <w:tc>
          <w:tcPr>
            <w:tcW w:w="685" w:type="pct"/>
            <w:tcBorders>
              <w:top w:val="single" w:sz="4" w:space="0" w:color="auto"/>
              <w:left w:val="single" w:sz="4" w:space="0" w:color="auto"/>
              <w:bottom w:val="single" w:sz="4" w:space="0" w:color="auto"/>
              <w:right w:val="single" w:sz="4" w:space="0" w:color="auto"/>
            </w:tcBorders>
            <w:vAlign w:val="center"/>
            <w:hideMark/>
          </w:tcPr>
          <w:p w:rsidR="00BC4E98" w:rsidRPr="000B3348" w:rsidRDefault="00BC4E98" w:rsidP="00F116A3">
            <w:pPr>
              <w:jc w:val="center"/>
              <w:rPr>
                <w:szCs w:val="21"/>
              </w:rPr>
            </w:pPr>
            <w:r w:rsidRPr="000B3348">
              <w:rPr>
                <w:rFonts w:hAnsi="宋体" w:hint="eastAsia"/>
                <w:szCs w:val="21"/>
              </w:rPr>
              <w:t>货物名称</w:t>
            </w:r>
          </w:p>
        </w:tc>
        <w:tc>
          <w:tcPr>
            <w:tcW w:w="471" w:type="pct"/>
            <w:tcBorders>
              <w:top w:val="single" w:sz="4" w:space="0" w:color="auto"/>
              <w:left w:val="single" w:sz="4" w:space="0" w:color="auto"/>
              <w:bottom w:val="single" w:sz="4" w:space="0" w:color="auto"/>
              <w:right w:val="single" w:sz="4" w:space="0" w:color="auto"/>
            </w:tcBorders>
            <w:vAlign w:val="center"/>
            <w:hideMark/>
          </w:tcPr>
          <w:p w:rsidR="00BC4E98" w:rsidRPr="000B3348" w:rsidRDefault="00BC4E98" w:rsidP="00F116A3">
            <w:pPr>
              <w:jc w:val="center"/>
              <w:rPr>
                <w:szCs w:val="21"/>
              </w:rPr>
            </w:pPr>
            <w:r w:rsidRPr="000B3348">
              <w:rPr>
                <w:rFonts w:hAnsi="宋体" w:hint="eastAsia"/>
                <w:szCs w:val="21"/>
              </w:rPr>
              <w:t>数量</w:t>
            </w:r>
          </w:p>
          <w:p w:rsidR="00BC4E98" w:rsidRPr="000B3348" w:rsidRDefault="00BC4E98" w:rsidP="00F116A3">
            <w:pPr>
              <w:jc w:val="center"/>
              <w:rPr>
                <w:szCs w:val="21"/>
              </w:rPr>
            </w:pPr>
            <w:r w:rsidRPr="000B3348">
              <w:rPr>
                <w:rFonts w:hAnsi="宋体" w:hint="eastAsia"/>
                <w:szCs w:val="21"/>
              </w:rPr>
              <w:t>（套）</w:t>
            </w:r>
          </w:p>
        </w:tc>
        <w:tc>
          <w:tcPr>
            <w:tcW w:w="2005" w:type="pct"/>
            <w:tcBorders>
              <w:top w:val="single" w:sz="4" w:space="0" w:color="auto"/>
              <w:left w:val="single" w:sz="4" w:space="0" w:color="auto"/>
              <w:bottom w:val="single" w:sz="4" w:space="0" w:color="auto"/>
              <w:right w:val="single" w:sz="4" w:space="0" w:color="auto"/>
            </w:tcBorders>
            <w:vAlign w:val="center"/>
            <w:hideMark/>
          </w:tcPr>
          <w:p w:rsidR="00BC4E98" w:rsidRPr="000B3348" w:rsidRDefault="00BC4E98" w:rsidP="00F116A3">
            <w:pPr>
              <w:widowControl/>
              <w:jc w:val="center"/>
              <w:rPr>
                <w:szCs w:val="21"/>
              </w:rPr>
            </w:pPr>
            <w:r w:rsidRPr="000B3348">
              <w:rPr>
                <w:rFonts w:hAnsi="宋体" w:hint="eastAsia"/>
                <w:szCs w:val="21"/>
              </w:rPr>
              <w:t>简要技术规格</w:t>
            </w:r>
          </w:p>
        </w:tc>
        <w:tc>
          <w:tcPr>
            <w:tcW w:w="501" w:type="pct"/>
            <w:tcBorders>
              <w:top w:val="single" w:sz="4" w:space="0" w:color="auto"/>
              <w:left w:val="single" w:sz="4" w:space="0" w:color="auto"/>
              <w:bottom w:val="single" w:sz="4" w:space="0" w:color="auto"/>
              <w:right w:val="single" w:sz="4" w:space="0" w:color="auto"/>
            </w:tcBorders>
            <w:vAlign w:val="center"/>
            <w:hideMark/>
          </w:tcPr>
          <w:p w:rsidR="00BC4E98" w:rsidRPr="000B3348" w:rsidRDefault="00BC4E98" w:rsidP="00F116A3">
            <w:pPr>
              <w:adjustRightInd w:val="0"/>
              <w:snapToGrid w:val="0"/>
              <w:jc w:val="center"/>
              <w:rPr>
                <w:szCs w:val="21"/>
              </w:rPr>
            </w:pPr>
            <w:r w:rsidRPr="000B3348">
              <w:rPr>
                <w:rFonts w:hint="eastAsia"/>
                <w:szCs w:val="21"/>
              </w:rPr>
              <w:t>交货（竣工）期</w:t>
            </w:r>
          </w:p>
        </w:tc>
        <w:tc>
          <w:tcPr>
            <w:tcW w:w="496" w:type="pct"/>
            <w:tcBorders>
              <w:top w:val="single" w:sz="4" w:space="0" w:color="auto"/>
              <w:left w:val="single" w:sz="4" w:space="0" w:color="auto"/>
              <w:bottom w:val="single" w:sz="4" w:space="0" w:color="auto"/>
              <w:right w:val="single" w:sz="4" w:space="0" w:color="auto"/>
            </w:tcBorders>
            <w:vAlign w:val="center"/>
            <w:hideMark/>
          </w:tcPr>
          <w:p w:rsidR="00BC4E98" w:rsidRPr="000B3348" w:rsidRDefault="00BC4E98" w:rsidP="00F116A3">
            <w:pPr>
              <w:adjustRightInd w:val="0"/>
              <w:snapToGrid w:val="0"/>
              <w:jc w:val="center"/>
              <w:rPr>
                <w:szCs w:val="21"/>
              </w:rPr>
            </w:pPr>
            <w:r w:rsidRPr="000B3348">
              <w:rPr>
                <w:rFonts w:hint="eastAsia"/>
                <w:szCs w:val="21"/>
              </w:rPr>
              <w:t>交货（竣工）地点</w:t>
            </w:r>
          </w:p>
        </w:tc>
        <w:tc>
          <w:tcPr>
            <w:tcW w:w="479" w:type="pct"/>
            <w:tcBorders>
              <w:top w:val="single" w:sz="4" w:space="0" w:color="auto"/>
              <w:left w:val="single" w:sz="4" w:space="0" w:color="auto"/>
              <w:bottom w:val="single" w:sz="4" w:space="0" w:color="auto"/>
              <w:right w:val="single" w:sz="4" w:space="0" w:color="auto"/>
            </w:tcBorders>
            <w:hideMark/>
          </w:tcPr>
          <w:p w:rsidR="00BC4E98" w:rsidRPr="000B3348" w:rsidRDefault="00BC4E98" w:rsidP="00F116A3">
            <w:pPr>
              <w:jc w:val="center"/>
              <w:rPr>
                <w:szCs w:val="21"/>
              </w:rPr>
            </w:pPr>
            <w:r w:rsidRPr="000B3348">
              <w:rPr>
                <w:rFonts w:hAnsi="宋体" w:hint="eastAsia"/>
                <w:szCs w:val="21"/>
              </w:rPr>
              <w:t>是否允许采购进口产品</w:t>
            </w:r>
          </w:p>
        </w:tc>
      </w:tr>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sidRPr="000B3348">
              <w:rPr>
                <w:szCs w:val="21"/>
              </w:rPr>
              <w:t>1</w:t>
            </w:r>
          </w:p>
        </w:tc>
        <w:tc>
          <w:tcPr>
            <w:tcW w:w="685"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rPr>
                <w:szCs w:val="21"/>
              </w:rPr>
            </w:pPr>
            <w:r w:rsidRPr="00A1607C">
              <w:rPr>
                <w:rFonts w:hint="eastAsia"/>
                <w:szCs w:val="21"/>
              </w:rPr>
              <w:t>clearpath</w:t>
            </w:r>
            <w:r w:rsidRPr="00A1607C">
              <w:rPr>
                <w:rFonts w:hint="eastAsia"/>
                <w:szCs w:val="21"/>
              </w:rPr>
              <w:t>平台</w:t>
            </w:r>
          </w:p>
        </w:tc>
        <w:tc>
          <w:tcPr>
            <w:tcW w:w="471"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szCs w:val="21"/>
              </w:rPr>
              <w:t>1</w:t>
            </w:r>
          </w:p>
        </w:tc>
        <w:tc>
          <w:tcPr>
            <w:tcW w:w="2005"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widowControl/>
              <w:textAlignment w:val="center"/>
              <w:rPr>
                <w:rFonts w:ascii="Arial" w:hAnsi="Arial" w:cs="Arial"/>
                <w:bCs/>
                <w:kern w:val="0"/>
                <w:szCs w:val="21"/>
              </w:rPr>
            </w:pPr>
            <w:r>
              <w:rPr>
                <w:rFonts w:ascii="Arial" w:hAnsi="Arial" w:cs="Arial" w:hint="eastAsia"/>
                <w:bCs/>
                <w:kern w:val="0"/>
                <w:szCs w:val="21"/>
              </w:rPr>
              <w:t>尺寸：</w:t>
            </w:r>
            <w:r>
              <w:rPr>
                <w:rFonts w:ascii="Arial" w:hAnsi="Arial" w:cs="Arial" w:hint="eastAsia"/>
                <w:bCs/>
                <w:kern w:val="0"/>
                <w:szCs w:val="21"/>
              </w:rPr>
              <w:t>9</w:t>
            </w:r>
            <w:r>
              <w:rPr>
                <w:rFonts w:ascii="Arial" w:hAnsi="Arial" w:cs="Arial"/>
                <w:bCs/>
                <w:kern w:val="0"/>
                <w:szCs w:val="21"/>
              </w:rPr>
              <w:t>90</w:t>
            </w:r>
            <w:r>
              <w:rPr>
                <w:rFonts w:ascii="Arial" w:hAnsi="Arial" w:cs="Arial" w:hint="eastAsia"/>
                <w:bCs/>
                <w:kern w:val="0"/>
                <w:szCs w:val="21"/>
              </w:rPr>
              <w:t>x</w:t>
            </w:r>
            <w:r>
              <w:rPr>
                <w:rFonts w:ascii="Arial" w:hAnsi="Arial" w:cs="Arial"/>
                <w:bCs/>
                <w:kern w:val="0"/>
                <w:szCs w:val="21"/>
              </w:rPr>
              <w:t>670x390</w:t>
            </w:r>
            <w:r>
              <w:rPr>
                <w:rFonts w:ascii="Arial" w:hAnsi="Arial" w:cs="Arial" w:hint="eastAsia"/>
                <w:bCs/>
                <w:kern w:val="0"/>
                <w:szCs w:val="21"/>
              </w:rPr>
              <w:t>mm</w:t>
            </w:r>
          </w:p>
          <w:p w:rsidR="00BC4E98" w:rsidRPr="000B3348" w:rsidRDefault="00BC4E98" w:rsidP="00F116A3">
            <w:pPr>
              <w:widowControl/>
              <w:textAlignment w:val="center"/>
              <w:rPr>
                <w:rFonts w:ascii="Arial" w:hAnsi="Arial" w:cs="Arial"/>
                <w:bCs/>
                <w:kern w:val="0"/>
                <w:szCs w:val="21"/>
              </w:rPr>
            </w:pPr>
            <w:r>
              <w:rPr>
                <w:rFonts w:ascii="Arial" w:hAnsi="Arial" w:cs="Arial" w:hint="eastAsia"/>
                <w:bCs/>
                <w:kern w:val="0"/>
                <w:szCs w:val="21"/>
              </w:rPr>
              <w:t>载荷：</w:t>
            </w:r>
            <w:r>
              <w:rPr>
                <w:rFonts w:ascii="Arial" w:hAnsi="Arial" w:cs="Arial" w:hint="eastAsia"/>
                <w:bCs/>
                <w:kern w:val="0"/>
                <w:szCs w:val="21"/>
              </w:rPr>
              <w:t>&gt;</w:t>
            </w:r>
            <w:r>
              <w:rPr>
                <w:rFonts w:ascii="Arial" w:hAnsi="Arial" w:cs="Arial"/>
                <w:bCs/>
                <w:kern w:val="0"/>
                <w:szCs w:val="21"/>
              </w:rPr>
              <w:t>50</w:t>
            </w:r>
            <w:r>
              <w:rPr>
                <w:rFonts w:ascii="Arial" w:hAnsi="Arial" w:cs="Arial" w:hint="eastAsia"/>
                <w:bCs/>
                <w:kern w:val="0"/>
                <w:szCs w:val="21"/>
              </w:rPr>
              <w:t>kg</w:t>
            </w:r>
            <w:r>
              <w:rPr>
                <w:rFonts w:ascii="Arial" w:hAnsi="Arial" w:cs="Arial"/>
                <w:bCs/>
                <w:kern w:val="0"/>
                <w:szCs w:val="21"/>
              </w:rPr>
              <w:t xml:space="preserve"> </w:t>
            </w:r>
            <w:r w:rsidRPr="00BC76BB">
              <w:rPr>
                <w:rFonts w:ascii="Arial" w:hAnsi="Arial" w:cs="Arial" w:hint="eastAsia"/>
                <w:bCs/>
                <w:kern w:val="0"/>
                <w:szCs w:val="21"/>
              </w:rPr>
              <w:t>最大功率</w:t>
            </w:r>
            <w:r w:rsidRPr="00BC76BB">
              <w:rPr>
                <w:rFonts w:ascii="Arial" w:hAnsi="Arial" w:cs="Arial" w:hint="eastAsia"/>
                <w:bCs/>
                <w:kern w:val="0"/>
                <w:szCs w:val="21"/>
              </w:rPr>
              <w:t>1000</w:t>
            </w:r>
            <w:r w:rsidRPr="00BC76BB">
              <w:rPr>
                <w:rFonts w:ascii="Arial" w:hAnsi="Arial" w:cs="Arial" w:hint="eastAsia"/>
                <w:bCs/>
                <w:kern w:val="0"/>
                <w:szCs w:val="21"/>
              </w:rPr>
              <w:t>瓦，编码器</w:t>
            </w:r>
            <w:r w:rsidRPr="00BC76BB">
              <w:rPr>
                <w:rFonts w:ascii="Arial" w:hAnsi="Arial" w:cs="Arial" w:hint="eastAsia"/>
                <w:bCs/>
                <w:kern w:val="0"/>
                <w:szCs w:val="21"/>
              </w:rPr>
              <w:t xml:space="preserve"> &gt;50000 </w:t>
            </w:r>
            <w:r w:rsidRPr="00BC76BB">
              <w:rPr>
                <w:rFonts w:ascii="Arial" w:hAnsi="Arial" w:cs="Arial" w:hint="eastAsia"/>
                <w:bCs/>
                <w:kern w:val="0"/>
                <w:szCs w:val="21"/>
              </w:rPr>
              <w:t>脉冲每米</w:t>
            </w:r>
            <w:r w:rsidRPr="00BC76BB">
              <w:rPr>
                <w:rFonts w:ascii="Arial" w:hAnsi="Arial" w:cs="Arial" w:hint="eastAsia"/>
                <w:bCs/>
                <w:kern w:val="0"/>
                <w:szCs w:val="21"/>
              </w:rPr>
              <w:t>,</w:t>
            </w:r>
            <w:r w:rsidRPr="00BC76BB">
              <w:rPr>
                <w:rFonts w:ascii="Arial" w:hAnsi="Arial" w:cs="Arial" w:hint="eastAsia"/>
                <w:bCs/>
                <w:kern w:val="0"/>
                <w:szCs w:val="21"/>
              </w:rPr>
              <w:t>驱动</w:t>
            </w:r>
            <w:r w:rsidRPr="00BC76BB">
              <w:rPr>
                <w:rFonts w:ascii="Arial" w:hAnsi="Arial" w:cs="Arial" w:hint="eastAsia"/>
                <w:bCs/>
                <w:kern w:val="0"/>
                <w:szCs w:val="21"/>
              </w:rPr>
              <w:t>/API</w:t>
            </w:r>
            <w:r w:rsidRPr="00BC76BB">
              <w:rPr>
                <w:rFonts w:ascii="Arial" w:hAnsi="Arial" w:cs="Arial" w:hint="eastAsia"/>
                <w:bCs/>
                <w:kern w:val="0"/>
                <w:szCs w:val="21"/>
              </w:rPr>
              <w:t>至少支持</w:t>
            </w:r>
            <w:r w:rsidRPr="00BC76BB">
              <w:rPr>
                <w:rFonts w:ascii="Arial" w:hAnsi="Arial" w:cs="Arial" w:hint="eastAsia"/>
                <w:bCs/>
                <w:kern w:val="0"/>
                <w:szCs w:val="21"/>
              </w:rPr>
              <w:t>ROS C++</w:t>
            </w:r>
            <w:r>
              <w:rPr>
                <w:rFonts w:ascii="Arial" w:hAnsi="Arial" w:cs="Arial" w:hint="eastAsia"/>
                <w:bCs/>
                <w:kern w:val="0"/>
                <w:szCs w:val="21"/>
              </w:rPr>
              <w:t>。</w:t>
            </w:r>
          </w:p>
        </w:tc>
        <w:tc>
          <w:tcPr>
            <w:tcW w:w="501" w:type="pct"/>
            <w:vMerge w:val="restart"/>
            <w:tcBorders>
              <w:top w:val="single" w:sz="4" w:space="0" w:color="auto"/>
              <w:left w:val="single" w:sz="4" w:space="0" w:color="auto"/>
              <w:right w:val="single" w:sz="4" w:space="0" w:color="auto"/>
            </w:tcBorders>
            <w:vAlign w:val="center"/>
          </w:tcPr>
          <w:p w:rsidR="00BC4E98" w:rsidRPr="000B3348" w:rsidRDefault="00BC4E98" w:rsidP="00F116A3">
            <w:pPr>
              <w:spacing w:line="360" w:lineRule="auto"/>
              <w:ind w:firstLineChars="100" w:firstLine="210"/>
              <w:jc w:val="left"/>
              <w:rPr>
                <w:rFonts w:ascii="宋体" w:hAnsi="宋体"/>
                <w:szCs w:val="21"/>
              </w:rPr>
            </w:pPr>
            <w:r w:rsidRPr="000B3348">
              <w:rPr>
                <w:rFonts w:ascii="宋体" w:hAnsi="宋体" w:hint="eastAsia"/>
                <w:szCs w:val="21"/>
              </w:rPr>
              <w:t>合同生效后</w:t>
            </w:r>
            <w:r>
              <w:rPr>
                <w:rFonts w:ascii="宋体" w:hAnsi="宋体"/>
                <w:szCs w:val="21"/>
              </w:rPr>
              <w:t>2</w:t>
            </w:r>
            <w:r>
              <w:rPr>
                <w:rFonts w:ascii="宋体" w:hAnsi="宋体" w:hint="eastAsia"/>
                <w:szCs w:val="21"/>
              </w:rPr>
              <w:t>年</w:t>
            </w:r>
            <w:r w:rsidRPr="000B3348">
              <w:rPr>
                <w:rFonts w:ascii="宋体" w:hAnsi="宋体" w:hint="eastAsia"/>
                <w:szCs w:val="21"/>
              </w:rPr>
              <w:t>内</w:t>
            </w:r>
            <w:r>
              <w:rPr>
                <w:rFonts w:ascii="宋体" w:hAnsi="宋体" w:hint="eastAsia"/>
                <w:szCs w:val="21"/>
              </w:rPr>
              <w:t>，款项拨付后1月内交货</w:t>
            </w:r>
          </w:p>
          <w:p w:rsidR="00BC4E98" w:rsidRPr="00F707CE" w:rsidRDefault="00BC4E98" w:rsidP="00F116A3">
            <w:pPr>
              <w:adjustRightInd w:val="0"/>
              <w:snapToGrid w:val="0"/>
              <w:rPr>
                <w:rFonts w:ascii="Arial" w:hAnsi="Arial" w:cs="Arial"/>
                <w:bCs/>
                <w:kern w:val="0"/>
                <w:szCs w:val="21"/>
              </w:rPr>
            </w:pPr>
          </w:p>
        </w:tc>
        <w:tc>
          <w:tcPr>
            <w:tcW w:w="496"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jc w:val="center"/>
              <w:rPr>
                <w:szCs w:val="21"/>
              </w:rPr>
            </w:pPr>
            <w:r w:rsidRPr="000B3348">
              <w:rPr>
                <w:rFonts w:ascii="宋体" w:hAnsi="宋体" w:cs="Arial" w:hint="eastAsia"/>
                <w:szCs w:val="21"/>
              </w:rPr>
              <w:t>交货到用户指定现场</w:t>
            </w:r>
          </w:p>
        </w:tc>
        <w:tc>
          <w:tcPr>
            <w:tcW w:w="479"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否</w:t>
            </w:r>
          </w:p>
        </w:tc>
      </w:tr>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2</w:t>
            </w:r>
          </w:p>
        </w:tc>
        <w:tc>
          <w:tcPr>
            <w:tcW w:w="685"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rPr>
                <w:szCs w:val="21"/>
              </w:rPr>
            </w:pPr>
            <w:r>
              <w:rPr>
                <w:rFonts w:hint="eastAsia"/>
              </w:rPr>
              <w:t>ur5</w:t>
            </w:r>
            <w:r>
              <w:rPr>
                <w:rFonts w:hint="eastAsia"/>
              </w:rPr>
              <w:t>机械臂</w:t>
            </w:r>
          </w:p>
        </w:tc>
        <w:tc>
          <w:tcPr>
            <w:tcW w:w="471"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1</w:t>
            </w:r>
          </w:p>
        </w:tc>
        <w:tc>
          <w:tcPr>
            <w:tcW w:w="2005" w:type="pct"/>
            <w:tcBorders>
              <w:top w:val="single" w:sz="4" w:space="0" w:color="auto"/>
              <w:left w:val="single" w:sz="4" w:space="0" w:color="auto"/>
              <w:bottom w:val="single" w:sz="4" w:space="0" w:color="auto"/>
              <w:right w:val="single" w:sz="4" w:space="0" w:color="auto"/>
            </w:tcBorders>
            <w:vAlign w:val="center"/>
          </w:tcPr>
          <w:p w:rsidR="00BC4E98" w:rsidRDefault="00BC4E98" w:rsidP="00F116A3">
            <w:r>
              <w:rPr>
                <w:rFonts w:hint="eastAsia"/>
              </w:rPr>
              <w:t>机械臂末端精度：</w:t>
            </w:r>
            <w:r>
              <w:rPr>
                <w:rFonts w:hint="eastAsia"/>
              </w:rPr>
              <w:t>1-3cm</w:t>
            </w:r>
          </w:p>
          <w:p w:rsidR="00BC4E98" w:rsidRPr="000B3348" w:rsidRDefault="00BC4E98" w:rsidP="00F116A3">
            <w:pPr>
              <w:rPr>
                <w:rFonts w:ascii="Arial" w:hAnsi="Arial" w:cs="Arial"/>
                <w:bCs/>
                <w:kern w:val="0"/>
                <w:szCs w:val="21"/>
              </w:rPr>
            </w:pPr>
            <w:r w:rsidRPr="004B7D3E">
              <w:rPr>
                <w:rFonts w:hint="eastAsia"/>
              </w:rPr>
              <w:t>机械臂不少于</w:t>
            </w:r>
            <w:r w:rsidRPr="004B7D3E">
              <w:t>4</w:t>
            </w:r>
            <w:r w:rsidRPr="004B7D3E">
              <w:rPr>
                <w:rFonts w:hint="eastAsia"/>
              </w:rPr>
              <w:t>自由度，支持</w:t>
            </w:r>
            <w:r w:rsidRPr="004B7D3E">
              <w:rPr>
                <w:rFonts w:hint="eastAsia"/>
              </w:rPr>
              <w:t>ros</w:t>
            </w:r>
            <w:r w:rsidRPr="004B7D3E">
              <w:rPr>
                <w:rFonts w:hint="eastAsia"/>
              </w:rPr>
              <w:t>，负载不低于</w:t>
            </w:r>
            <w:r w:rsidRPr="004B7D3E">
              <w:rPr>
                <w:rFonts w:hint="eastAsia"/>
              </w:rPr>
              <w:t>3kg</w:t>
            </w:r>
            <w:r>
              <w:rPr>
                <w:rFonts w:hint="eastAsia"/>
              </w:rPr>
              <w:t>。</w:t>
            </w:r>
          </w:p>
        </w:tc>
        <w:tc>
          <w:tcPr>
            <w:tcW w:w="501" w:type="pct"/>
            <w:vMerge/>
            <w:tcBorders>
              <w:left w:val="single" w:sz="4" w:space="0" w:color="auto"/>
              <w:right w:val="single" w:sz="4" w:space="0" w:color="auto"/>
            </w:tcBorders>
            <w:vAlign w:val="center"/>
          </w:tcPr>
          <w:p w:rsidR="00BC4E98" w:rsidRPr="000B3348" w:rsidRDefault="00BC4E98" w:rsidP="00F116A3">
            <w:pPr>
              <w:adjustRightInd w:val="0"/>
              <w:snapToGrid w:val="0"/>
              <w:rPr>
                <w:szCs w:val="21"/>
              </w:rPr>
            </w:pPr>
          </w:p>
        </w:tc>
        <w:tc>
          <w:tcPr>
            <w:tcW w:w="496"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jc w:val="center"/>
              <w:rPr>
                <w:szCs w:val="21"/>
              </w:rPr>
            </w:pPr>
            <w:r w:rsidRPr="000B3348">
              <w:rPr>
                <w:rFonts w:ascii="宋体" w:hAnsi="宋体" w:cs="Arial" w:hint="eastAsia"/>
                <w:szCs w:val="21"/>
              </w:rPr>
              <w:t>交货到用户指定现场</w:t>
            </w:r>
          </w:p>
        </w:tc>
        <w:tc>
          <w:tcPr>
            <w:tcW w:w="479"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pPr>
            <w:r w:rsidRPr="003E1543">
              <w:rPr>
                <w:rFonts w:hint="eastAsia"/>
                <w:szCs w:val="21"/>
              </w:rPr>
              <w:t>否</w:t>
            </w:r>
          </w:p>
        </w:tc>
      </w:tr>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3</w:t>
            </w:r>
          </w:p>
        </w:tc>
        <w:tc>
          <w:tcPr>
            <w:tcW w:w="685"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rPr>
                <w:szCs w:val="21"/>
              </w:rPr>
            </w:pPr>
            <w:r>
              <w:rPr>
                <w:rFonts w:hint="eastAsia"/>
              </w:rPr>
              <w:t>机械手爪</w:t>
            </w:r>
          </w:p>
        </w:tc>
        <w:tc>
          <w:tcPr>
            <w:tcW w:w="471"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szCs w:val="21"/>
              </w:rPr>
              <w:t>1</w:t>
            </w:r>
          </w:p>
        </w:tc>
        <w:tc>
          <w:tcPr>
            <w:tcW w:w="2005" w:type="pct"/>
            <w:tcBorders>
              <w:top w:val="single" w:sz="4" w:space="0" w:color="auto"/>
              <w:left w:val="single" w:sz="4" w:space="0" w:color="auto"/>
              <w:bottom w:val="single" w:sz="4" w:space="0" w:color="auto"/>
              <w:right w:val="single" w:sz="4" w:space="0" w:color="auto"/>
            </w:tcBorders>
            <w:vAlign w:val="center"/>
          </w:tcPr>
          <w:p w:rsidR="00BC4E98" w:rsidRPr="00A97700" w:rsidRDefault="00BC4E98" w:rsidP="00F116A3">
            <w:r w:rsidRPr="00A97700">
              <w:rPr>
                <w:rFonts w:hint="eastAsia"/>
              </w:rPr>
              <w:t>抓持力可控可调，最大负载不小于</w:t>
            </w:r>
            <w:r w:rsidRPr="00A97700">
              <w:rPr>
                <w:rFonts w:hint="eastAsia"/>
              </w:rPr>
              <w:t>6kg</w:t>
            </w:r>
            <w:r w:rsidRPr="00A97700">
              <w:rPr>
                <w:rFonts w:hint="eastAsia"/>
              </w:rPr>
              <w:t>，每个手指带触觉压力阵列传感器：密度高：力敏区域</w:t>
            </w:r>
            <w:r w:rsidRPr="00A97700">
              <w:rPr>
                <w:rFonts w:hint="eastAsia"/>
              </w:rPr>
              <w:t>17*17mm</w:t>
            </w:r>
            <w:r w:rsidRPr="00A97700">
              <w:rPr>
                <w:rFonts w:hint="eastAsia"/>
              </w:rPr>
              <w:t>，点数</w:t>
            </w:r>
            <w:r w:rsidRPr="00A97700">
              <w:rPr>
                <w:rFonts w:hint="eastAsia"/>
              </w:rPr>
              <w:t>8</w:t>
            </w:r>
            <w:r w:rsidRPr="00A97700">
              <w:rPr>
                <w:rFonts w:hint="eastAsia"/>
              </w:rPr>
              <w:t>行</w:t>
            </w:r>
            <w:r w:rsidRPr="00A97700">
              <w:rPr>
                <w:rFonts w:hint="eastAsia"/>
              </w:rPr>
              <w:t>x8</w:t>
            </w:r>
            <w:r w:rsidRPr="00A97700">
              <w:rPr>
                <w:rFonts w:hint="eastAsia"/>
              </w:rPr>
              <w:t>列，</w:t>
            </w:r>
            <w:r w:rsidRPr="00A97700">
              <w:rPr>
                <w:rFonts w:hint="eastAsia"/>
              </w:rPr>
              <w:t>22</w:t>
            </w:r>
            <w:r w:rsidRPr="00A97700">
              <w:rPr>
                <w:rFonts w:hint="eastAsia"/>
              </w:rPr>
              <w:t>触元</w:t>
            </w:r>
            <w:r w:rsidRPr="00A97700">
              <w:rPr>
                <w:rFonts w:hint="eastAsia"/>
              </w:rPr>
              <w:t>/cm2</w:t>
            </w:r>
            <w:r w:rsidRPr="00A97700">
              <w:rPr>
                <w:rFonts w:hint="eastAsia"/>
              </w:rPr>
              <w:t>，空间分辨率</w:t>
            </w:r>
            <w:r w:rsidRPr="00A97700">
              <w:rPr>
                <w:rFonts w:hint="eastAsia"/>
              </w:rPr>
              <w:t>2mm</w:t>
            </w:r>
            <w:r>
              <w:rPr>
                <w:rFonts w:hint="eastAsia"/>
              </w:rPr>
              <w:t>。</w:t>
            </w:r>
          </w:p>
        </w:tc>
        <w:tc>
          <w:tcPr>
            <w:tcW w:w="501" w:type="pct"/>
            <w:vMerge/>
            <w:tcBorders>
              <w:left w:val="single" w:sz="4" w:space="0" w:color="auto"/>
              <w:right w:val="single" w:sz="4" w:space="0" w:color="auto"/>
            </w:tcBorders>
            <w:vAlign w:val="center"/>
          </w:tcPr>
          <w:p w:rsidR="00BC4E98" w:rsidRPr="000B3348" w:rsidRDefault="00BC4E98" w:rsidP="00F116A3">
            <w:pPr>
              <w:adjustRightInd w:val="0"/>
              <w:snapToGrid w:val="0"/>
              <w:rPr>
                <w:szCs w:val="21"/>
              </w:rPr>
            </w:pPr>
          </w:p>
        </w:tc>
        <w:tc>
          <w:tcPr>
            <w:tcW w:w="496"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jc w:val="center"/>
              <w:rPr>
                <w:szCs w:val="21"/>
              </w:rPr>
            </w:pPr>
            <w:r w:rsidRPr="000B3348">
              <w:rPr>
                <w:rFonts w:ascii="宋体" w:hAnsi="宋体" w:cs="Arial" w:hint="eastAsia"/>
                <w:szCs w:val="21"/>
              </w:rPr>
              <w:t>交货到用户指定现场</w:t>
            </w:r>
          </w:p>
        </w:tc>
        <w:tc>
          <w:tcPr>
            <w:tcW w:w="479"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pPr>
            <w:r w:rsidRPr="003E1543">
              <w:rPr>
                <w:rFonts w:hint="eastAsia"/>
                <w:szCs w:val="21"/>
              </w:rPr>
              <w:t>否</w:t>
            </w:r>
          </w:p>
        </w:tc>
      </w:tr>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4</w:t>
            </w:r>
          </w:p>
        </w:tc>
        <w:tc>
          <w:tcPr>
            <w:tcW w:w="685" w:type="pct"/>
            <w:tcBorders>
              <w:top w:val="single" w:sz="4" w:space="0" w:color="auto"/>
              <w:left w:val="single" w:sz="4" w:space="0" w:color="auto"/>
              <w:bottom w:val="single" w:sz="4" w:space="0" w:color="auto"/>
              <w:right w:val="single" w:sz="4" w:space="0" w:color="auto"/>
            </w:tcBorders>
            <w:vAlign w:val="center"/>
          </w:tcPr>
          <w:p w:rsidR="00BC4E98" w:rsidRDefault="00BC4E98" w:rsidP="00F116A3">
            <w:r w:rsidRPr="00CA1FCD">
              <w:rPr>
                <w:rFonts w:hint="eastAsia"/>
              </w:rPr>
              <w:t>双目立体视觉</w:t>
            </w:r>
            <w:r>
              <w:rPr>
                <w:rFonts w:hint="eastAsia"/>
              </w:rPr>
              <w:t>模块</w:t>
            </w:r>
          </w:p>
        </w:tc>
        <w:tc>
          <w:tcPr>
            <w:tcW w:w="471"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rPr>
                <w:szCs w:val="21"/>
              </w:rPr>
            </w:pPr>
            <w:r>
              <w:rPr>
                <w:rFonts w:hint="eastAsia"/>
                <w:szCs w:val="21"/>
              </w:rPr>
              <w:t>1</w:t>
            </w:r>
          </w:p>
        </w:tc>
        <w:tc>
          <w:tcPr>
            <w:tcW w:w="2005" w:type="pct"/>
            <w:tcBorders>
              <w:top w:val="single" w:sz="4" w:space="0" w:color="auto"/>
              <w:left w:val="single" w:sz="4" w:space="0" w:color="auto"/>
              <w:bottom w:val="single" w:sz="4" w:space="0" w:color="auto"/>
              <w:right w:val="single" w:sz="4" w:space="0" w:color="auto"/>
            </w:tcBorders>
            <w:vAlign w:val="center"/>
          </w:tcPr>
          <w:p w:rsidR="00BC4E98" w:rsidRPr="00C16CDE" w:rsidRDefault="00BC4E98" w:rsidP="00F116A3">
            <w:r w:rsidRPr="00C16CDE">
              <w:rPr>
                <w:rFonts w:hint="eastAsia"/>
              </w:rPr>
              <w:t>分辨率</w:t>
            </w:r>
            <w:r w:rsidRPr="00C16CDE">
              <w:rPr>
                <w:rFonts w:hint="eastAsia"/>
              </w:rPr>
              <w:t>:</w:t>
            </w:r>
            <w:r w:rsidRPr="00C16CDE">
              <w:rPr>
                <w:rFonts w:hint="eastAsia"/>
              </w:rPr>
              <w:t>不低于</w:t>
            </w:r>
            <w:r w:rsidRPr="00C16CDE">
              <w:rPr>
                <w:rFonts w:hint="eastAsia"/>
              </w:rPr>
              <w:t>100</w:t>
            </w:r>
            <w:r w:rsidRPr="00C16CDE">
              <w:rPr>
                <w:rFonts w:hint="eastAsia"/>
              </w:rPr>
              <w:t>万像素</w:t>
            </w:r>
            <w:r w:rsidRPr="00C16CDE">
              <w:rPr>
                <w:rFonts w:hint="eastAsia"/>
              </w:rPr>
              <w:t xml:space="preserve"> </w:t>
            </w:r>
            <w:r w:rsidRPr="00C16CDE">
              <w:rPr>
                <w:rFonts w:hint="eastAsia"/>
              </w:rPr>
              <w:t>，帧率不低于</w:t>
            </w:r>
            <w:r w:rsidRPr="00C16CDE">
              <w:rPr>
                <w:rFonts w:hint="eastAsia"/>
              </w:rPr>
              <w:t xml:space="preserve"> 15 FPS</w:t>
            </w:r>
            <w:r w:rsidRPr="00C16CDE">
              <w:rPr>
                <w:rFonts w:hint="eastAsia"/>
              </w:rPr>
              <w:t>；</w:t>
            </w:r>
          </w:p>
        </w:tc>
        <w:tc>
          <w:tcPr>
            <w:tcW w:w="501" w:type="pct"/>
            <w:vMerge/>
            <w:tcBorders>
              <w:left w:val="single" w:sz="4" w:space="0" w:color="auto"/>
              <w:right w:val="single" w:sz="4" w:space="0" w:color="auto"/>
            </w:tcBorders>
            <w:vAlign w:val="center"/>
          </w:tcPr>
          <w:p w:rsidR="00BC4E98" w:rsidRPr="000B3348" w:rsidRDefault="00BC4E98" w:rsidP="00F116A3">
            <w:pPr>
              <w:adjustRightInd w:val="0"/>
              <w:snapToGrid w:val="0"/>
              <w:rPr>
                <w:szCs w:val="21"/>
              </w:rPr>
            </w:pPr>
          </w:p>
        </w:tc>
        <w:tc>
          <w:tcPr>
            <w:tcW w:w="496"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jc w:val="center"/>
              <w:rPr>
                <w:szCs w:val="21"/>
              </w:rPr>
            </w:pPr>
            <w:r w:rsidRPr="000B3348">
              <w:rPr>
                <w:rFonts w:ascii="宋体" w:hAnsi="宋体" w:cs="Arial" w:hint="eastAsia"/>
                <w:szCs w:val="21"/>
              </w:rPr>
              <w:t>交货到用户指定现场</w:t>
            </w:r>
          </w:p>
        </w:tc>
        <w:tc>
          <w:tcPr>
            <w:tcW w:w="479"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pPr>
            <w:r w:rsidRPr="003E1543">
              <w:rPr>
                <w:rFonts w:hint="eastAsia"/>
                <w:szCs w:val="21"/>
              </w:rPr>
              <w:t>否</w:t>
            </w:r>
          </w:p>
        </w:tc>
      </w:tr>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5</w:t>
            </w:r>
          </w:p>
        </w:tc>
        <w:tc>
          <w:tcPr>
            <w:tcW w:w="685" w:type="pct"/>
            <w:tcBorders>
              <w:top w:val="single" w:sz="4" w:space="0" w:color="auto"/>
              <w:left w:val="single" w:sz="4" w:space="0" w:color="auto"/>
              <w:bottom w:val="single" w:sz="4" w:space="0" w:color="auto"/>
              <w:right w:val="single" w:sz="4" w:space="0" w:color="auto"/>
            </w:tcBorders>
            <w:vAlign w:val="center"/>
          </w:tcPr>
          <w:p w:rsidR="00BC4E98" w:rsidRPr="00CA1FCD" w:rsidRDefault="00BC4E98" w:rsidP="00F116A3">
            <w:r w:rsidRPr="00CA1FCD">
              <w:rPr>
                <w:rFonts w:hint="eastAsia"/>
              </w:rPr>
              <w:t>多线激光雷达</w:t>
            </w:r>
          </w:p>
        </w:tc>
        <w:tc>
          <w:tcPr>
            <w:tcW w:w="471"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rPr>
                <w:szCs w:val="21"/>
              </w:rPr>
            </w:pPr>
            <w:r>
              <w:rPr>
                <w:rFonts w:hint="eastAsia"/>
                <w:szCs w:val="21"/>
              </w:rPr>
              <w:t>1</w:t>
            </w:r>
          </w:p>
        </w:tc>
        <w:tc>
          <w:tcPr>
            <w:tcW w:w="2005"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rPr>
                <w:rFonts w:ascii="Arial" w:hAnsi="Arial" w:cs="Arial"/>
                <w:bCs/>
                <w:kern w:val="0"/>
                <w:szCs w:val="21"/>
              </w:rPr>
            </w:pPr>
            <w:r w:rsidRPr="000E0DB1">
              <w:rPr>
                <w:rFonts w:hint="eastAsia"/>
              </w:rPr>
              <w:t>可以构建二维地图和三维地图，地图精度误差小于</w:t>
            </w:r>
            <w:r w:rsidRPr="000E0DB1">
              <w:rPr>
                <w:rFonts w:hint="eastAsia"/>
              </w:rPr>
              <w:t>5cm</w:t>
            </w:r>
            <w:r w:rsidRPr="000E0DB1">
              <w:rPr>
                <w:rFonts w:hint="eastAsia"/>
              </w:rPr>
              <w:t>，并且实时的更新地图和导航路线</w:t>
            </w:r>
            <w:r>
              <w:rPr>
                <w:rFonts w:hint="eastAsia"/>
              </w:rPr>
              <w:t>，至少满足</w:t>
            </w:r>
            <w:r>
              <w:rPr>
                <w:rFonts w:hint="eastAsia"/>
              </w:rPr>
              <w:t>1</w:t>
            </w:r>
            <w:r>
              <w:t>6</w:t>
            </w:r>
            <w:r>
              <w:rPr>
                <w:rFonts w:hint="eastAsia"/>
              </w:rPr>
              <w:t>线。</w:t>
            </w:r>
          </w:p>
        </w:tc>
        <w:tc>
          <w:tcPr>
            <w:tcW w:w="501" w:type="pct"/>
            <w:vMerge/>
            <w:tcBorders>
              <w:left w:val="single" w:sz="4" w:space="0" w:color="auto"/>
              <w:right w:val="single" w:sz="4" w:space="0" w:color="auto"/>
            </w:tcBorders>
            <w:vAlign w:val="center"/>
          </w:tcPr>
          <w:p w:rsidR="00BC4E98" w:rsidRPr="000B3348" w:rsidRDefault="00BC4E98" w:rsidP="00F116A3">
            <w:pPr>
              <w:adjustRightInd w:val="0"/>
              <w:snapToGrid w:val="0"/>
              <w:rPr>
                <w:szCs w:val="21"/>
              </w:rPr>
            </w:pPr>
          </w:p>
        </w:tc>
        <w:tc>
          <w:tcPr>
            <w:tcW w:w="496"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jc w:val="center"/>
              <w:rPr>
                <w:szCs w:val="21"/>
              </w:rPr>
            </w:pPr>
            <w:r w:rsidRPr="000B3348">
              <w:rPr>
                <w:rFonts w:ascii="宋体" w:hAnsi="宋体" w:cs="Arial" w:hint="eastAsia"/>
                <w:szCs w:val="21"/>
              </w:rPr>
              <w:t>交货到用户指定现场</w:t>
            </w:r>
          </w:p>
        </w:tc>
        <w:tc>
          <w:tcPr>
            <w:tcW w:w="479"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pPr>
            <w:r w:rsidRPr="003E1543">
              <w:rPr>
                <w:rFonts w:hint="eastAsia"/>
                <w:szCs w:val="21"/>
              </w:rPr>
              <w:t>否</w:t>
            </w:r>
          </w:p>
        </w:tc>
      </w:tr>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6</w:t>
            </w:r>
          </w:p>
        </w:tc>
        <w:tc>
          <w:tcPr>
            <w:tcW w:w="685" w:type="pct"/>
            <w:tcBorders>
              <w:top w:val="single" w:sz="4" w:space="0" w:color="auto"/>
              <w:left w:val="single" w:sz="4" w:space="0" w:color="auto"/>
              <w:bottom w:val="single" w:sz="4" w:space="0" w:color="auto"/>
              <w:right w:val="single" w:sz="4" w:space="0" w:color="auto"/>
            </w:tcBorders>
            <w:vAlign w:val="center"/>
          </w:tcPr>
          <w:p w:rsidR="00BC4E98" w:rsidRPr="00CA1FCD" w:rsidRDefault="00BC4E98" w:rsidP="00F116A3">
            <w:r w:rsidRPr="00CA1FCD">
              <w:rPr>
                <w:rFonts w:hint="eastAsia"/>
              </w:rPr>
              <w:t>RTK+</w:t>
            </w:r>
            <w:r w:rsidRPr="00CA1FCD">
              <w:rPr>
                <w:rFonts w:hint="eastAsia"/>
              </w:rPr>
              <w:t>惯导系统</w:t>
            </w:r>
          </w:p>
        </w:tc>
        <w:tc>
          <w:tcPr>
            <w:tcW w:w="471"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rPr>
                <w:szCs w:val="21"/>
              </w:rPr>
            </w:pPr>
            <w:r>
              <w:rPr>
                <w:rFonts w:hint="eastAsia"/>
                <w:szCs w:val="21"/>
              </w:rPr>
              <w:t>1</w:t>
            </w:r>
          </w:p>
        </w:tc>
        <w:tc>
          <w:tcPr>
            <w:tcW w:w="2005" w:type="pct"/>
            <w:tcBorders>
              <w:top w:val="single" w:sz="4" w:space="0" w:color="auto"/>
              <w:left w:val="single" w:sz="4" w:space="0" w:color="auto"/>
              <w:bottom w:val="single" w:sz="4" w:space="0" w:color="auto"/>
              <w:right w:val="single" w:sz="4" w:space="0" w:color="auto"/>
            </w:tcBorders>
            <w:vAlign w:val="center"/>
          </w:tcPr>
          <w:p w:rsidR="00BC4E98" w:rsidRPr="000E0DB1" w:rsidRDefault="00BC4E98" w:rsidP="00F116A3">
            <w:r w:rsidRPr="000E0DB1">
              <w:rPr>
                <w:rFonts w:hint="eastAsia"/>
              </w:rPr>
              <w:t>单点定位精度：</w:t>
            </w:r>
            <w:r w:rsidRPr="000E0DB1">
              <w:rPr>
                <w:rFonts w:hint="eastAsia"/>
              </w:rPr>
              <w:t>&lt;3.0mCEP</w:t>
            </w:r>
            <w:r w:rsidRPr="000E0DB1">
              <w:rPr>
                <w:rFonts w:hint="eastAsia"/>
              </w:rPr>
              <w:t>定向精度：航向</w:t>
            </w:r>
            <w:r w:rsidRPr="000E0DB1">
              <w:rPr>
                <w:rFonts w:hint="eastAsia"/>
              </w:rPr>
              <w:t>&lt;0.4</w:t>
            </w:r>
            <w:r w:rsidRPr="000E0DB1">
              <w:t>º</w:t>
            </w:r>
            <w:r w:rsidRPr="000E0DB1">
              <w:rPr>
                <w:rFonts w:hint="eastAsia"/>
              </w:rPr>
              <w:t>RMS</w:t>
            </w:r>
            <w:r w:rsidRPr="000E0DB1">
              <w:rPr>
                <w:rFonts w:hint="eastAsia"/>
              </w:rPr>
              <w:t>，</w:t>
            </w:r>
            <w:r w:rsidRPr="000E0DB1">
              <w:rPr>
                <w:rFonts w:hint="eastAsia"/>
              </w:rPr>
              <w:t>1m</w:t>
            </w:r>
            <w:r w:rsidRPr="000E0DB1">
              <w:rPr>
                <w:rFonts w:hint="eastAsia"/>
              </w:rPr>
              <w:t>基线；实时动态</w:t>
            </w:r>
            <w:r w:rsidRPr="000E0DB1">
              <w:t>差分法</w:t>
            </w:r>
            <w:r w:rsidRPr="000E0DB1">
              <w:rPr>
                <w:rFonts w:hint="eastAsia"/>
              </w:rPr>
              <w:t>，</w:t>
            </w:r>
            <w:r w:rsidRPr="000E0DB1">
              <w:t>通过与惯导紧耦合</w:t>
            </w:r>
            <w:r w:rsidRPr="000E0DB1">
              <w:rPr>
                <w:rFonts w:hint="eastAsia"/>
              </w:rPr>
              <w:t>，</w:t>
            </w:r>
            <w:r w:rsidRPr="000E0DB1">
              <w:t>可以保证在几分钟的遮挡环境下</w:t>
            </w:r>
            <w:r w:rsidRPr="000E0DB1">
              <w:rPr>
                <w:rFonts w:hint="eastAsia"/>
              </w:rPr>
              <w:t>，</w:t>
            </w:r>
            <w:r w:rsidRPr="000E0DB1">
              <w:t>仍然输出稳定的定位结果</w:t>
            </w:r>
            <w:r w:rsidRPr="000E0DB1">
              <w:rPr>
                <w:rFonts w:hint="eastAsia"/>
              </w:rPr>
              <w:t>（厘米级精度），同时与惯导进行紧耦合，保证在复杂遮挡环境下可以稳定输出定位结果（遮挡几分钟）。</w:t>
            </w:r>
          </w:p>
        </w:tc>
        <w:tc>
          <w:tcPr>
            <w:tcW w:w="501" w:type="pct"/>
            <w:vMerge/>
            <w:tcBorders>
              <w:left w:val="single" w:sz="4" w:space="0" w:color="auto"/>
              <w:right w:val="single" w:sz="4" w:space="0" w:color="auto"/>
            </w:tcBorders>
            <w:vAlign w:val="center"/>
          </w:tcPr>
          <w:p w:rsidR="00BC4E98" w:rsidRPr="000B3348" w:rsidRDefault="00BC4E98" w:rsidP="00F116A3">
            <w:pPr>
              <w:adjustRightInd w:val="0"/>
              <w:snapToGrid w:val="0"/>
              <w:rPr>
                <w:szCs w:val="21"/>
              </w:rPr>
            </w:pPr>
          </w:p>
        </w:tc>
        <w:tc>
          <w:tcPr>
            <w:tcW w:w="496"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jc w:val="center"/>
              <w:rPr>
                <w:szCs w:val="21"/>
              </w:rPr>
            </w:pPr>
            <w:r w:rsidRPr="000B3348">
              <w:rPr>
                <w:rFonts w:ascii="宋体" w:hAnsi="宋体" w:cs="Arial" w:hint="eastAsia"/>
                <w:szCs w:val="21"/>
              </w:rPr>
              <w:t>交货到用户指定现场</w:t>
            </w:r>
          </w:p>
        </w:tc>
        <w:tc>
          <w:tcPr>
            <w:tcW w:w="479"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pPr>
            <w:r w:rsidRPr="003E1543">
              <w:rPr>
                <w:rFonts w:hint="eastAsia"/>
                <w:szCs w:val="21"/>
              </w:rPr>
              <w:t>否</w:t>
            </w:r>
          </w:p>
        </w:tc>
      </w:tr>
      <w:tr w:rsidR="00BC4E98" w:rsidRPr="000B3348" w:rsidTr="00BC4E98">
        <w:trPr>
          <w:trHeight w:val="444"/>
        </w:trPr>
        <w:tc>
          <w:tcPr>
            <w:tcW w:w="362"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jc w:val="center"/>
              <w:rPr>
                <w:szCs w:val="21"/>
              </w:rPr>
            </w:pPr>
            <w:r>
              <w:rPr>
                <w:rFonts w:hint="eastAsia"/>
                <w:szCs w:val="21"/>
              </w:rPr>
              <w:t>7</w:t>
            </w:r>
          </w:p>
        </w:tc>
        <w:tc>
          <w:tcPr>
            <w:tcW w:w="685" w:type="pct"/>
            <w:tcBorders>
              <w:top w:val="single" w:sz="4" w:space="0" w:color="auto"/>
              <w:left w:val="single" w:sz="4" w:space="0" w:color="auto"/>
              <w:bottom w:val="single" w:sz="4" w:space="0" w:color="auto"/>
              <w:right w:val="single" w:sz="4" w:space="0" w:color="auto"/>
            </w:tcBorders>
            <w:vAlign w:val="center"/>
          </w:tcPr>
          <w:p w:rsidR="00BC4E98" w:rsidRPr="00CA1FCD" w:rsidRDefault="00BC4E98" w:rsidP="00F116A3">
            <w:r w:rsidRPr="002C061D">
              <w:rPr>
                <w:rFonts w:hint="eastAsia"/>
              </w:rPr>
              <w:t>车载云台摄像机</w:t>
            </w:r>
          </w:p>
        </w:tc>
        <w:tc>
          <w:tcPr>
            <w:tcW w:w="471"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rPr>
                <w:szCs w:val="21"/>
              </w:rPr>
            </w:pPr>
            <w:r>
              <w:rPr>
                <w:rFonts w:hint="eastAsia"/>
                <w:szCs w:val="21"/>
              </w:rPr>
              <w:t>1</w:t>
            </w:r>
          </w:p>
        </w:tc>
        <w:tc>
          <w:tcPr>
            <w:tcW w:w="2005"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widowControl/>
              <w:textAlignment w:val="center"/>
              <w:rPr>
                <w:rFonts w:ascii="Arial" w:hAnsi="Arial" w:cs="Arial"/>
                <w:bCs/>
                <w:kern w:val="0"/>
                <w:szCs w:val="21"/>
              </w:rPr>
            </w:pPr>
            <w:r w:rsidRPr="00C16CDE">
              <w:rPr>
                <w:rFonts w:hint="eastAsia"/>
              </w:rPr>
              <w:t>带俯仰和旋转的云台，支持变焦，拍摄范围</w:t>
            </w:r>
            <w:r w:rsidRPr="00C16CDE">
              <w:rPr>
                <w:rFonts w:hint="eastAsia"/>
              </w:rPr>
              <w:t>360</w:t>
            </w:r>
            <w:r w:rsidRPr="00C16CDE">
              <w:rPr>
                <w:rFonts w:hint="eastAsia"/>
              </w:rPr>
              <w:t>度，</w:t>
            </w:r>
            <w:r w:rsidRPr="00C16CDE">
              <w:rPr>
                <w:rFonts w:hint="eastAsia"/>
              </w:rPr>
              <w:t>IP</w:t>
            </w:r>
            <w:r w:rsidRPr="00C16CDE">
              <w:rPr>
                <w:rFonts w:hint="eastAsia"/>
              </w:rPr>
              <w:t>等级不低于</w:t>
            </w:r>
            <w:r w:rsidRPr="00C16CDE">
              <w:rPr>
                <w:rFonts w:hint="eastAsia"/>
              </w:rPr>
              <w:t>64</w:t>
            </w:r>
            <w:r w:rsidRPr="00C16CDE">
              <w:rPr>
                <w:rFonts w:hint="eastAsia"/>
              </w:rPr>
              <w:t>，分辨率不低于</w:t>
            </w:r>
            <w:r w:rsidRPr="00C16CDE">
              <w:rPr>
                <w:rFonts w:hint="eastAsia"/>
              </w:rPr>
              <w:t>200</w:t>
            </w:r>
            <w:r w:rsidRPr="00C16CDE">
              <w:rPr>
                <w:rFonts w:hint="eastAsia"/>
              </w:rPr>
              <w:t>万</w:t>
            </w:r>
            <w:r>
              <w:rPr>
                <w:rFonts w:hint="eastAsia"/>
              </w:rPr>
              <w:t>。</w:t>
            </w:r>
          </w:p>
        </w:tc>
        <w:tc>
          <w:tcPr>
            <w:tcW w:w="501" w:type="pct"/>
            <w:vMerge/>
            <w:tcBorders>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rPr>
                <w:szCs w:val="21"/>
              </w:rPr>
            </w:pPr>
          </w:p>
        </w:tc>
        <w:tc>
          <w:tcPr>
            <w:tcW w:w="496" w:type="pct"/>
            <w:tcBorders>
              <w:top w:val="single" w:sz="4" w:space="0" w:color="auto"/>
              <w:left w:val="single" w:sz="4" w:space="0" w:color="auto"/>
              <w:bottom w:val="single" w:sz="4" w:space="0" w:color="auto"/>
              <w:right w:val="single" w:sz="4" w:space="0" w:color="auto"/>
            </w:tcBorders>
            <w:vAlign w:val="center"/>
          </w:tcPr>
          <w:p w:rsidR="00BC4E98" w:rsidRPr="000B3348" w:rsidRDefault="00BC4E98" w:rsidP="00F116A3">
            <w:pPr>
              <w:adjustRightInd w:val="0"/>
              <w:snapToGrid w:val="0"/>
              <w:jc w:val="center"/>
              <w:rPr>
                <w:szCs w:val="21"/>
              </w:rPr>
            </w:pPr>
            <w:r w:rsidRPr="000B3348">
              <w:rPr>
                <w:rFonts w:ascii="宋体" w:hAnsi="宋体" w:cs="Arial" w:hint="eastAsia"/>
                <w:szCs w:val="21"/>
              </w:rPr>
              <w:t>交货到用户指定现场</w:t>
            </w:r>
          </w:p>
        </w:tc>
        <w:tc>
          <w:tcPr>
            <w:tcW w:w="479" w:type="pct"/>
            <w:tcBorders>
              <w:top w:val="single" w:sz="4" w:space="0" w:color="auto"/>
              <w:left w:val="single" w:sz="4" w:space="0" w:color="auto"/>
              <w:bottom w:val="single" w:sz="4" w:space="0" w:color="auto"/>
              <w:right w:val="single" w:sz="4" w:space="0" w:color="auto"/>
            </w:tcBorders>
            <w:vAlign w:val="center"/>
          </w:tcPr>
          <w:p w:rsidR="00BC4E98" w:rsidRDefault="00BC4E98" w:rsidP="00F116A3">
            <w:pPr>
              <w:jc w:val="center"/>
            </w:pPr>
            <w:r w:rsidRPr="003E1543">
              <w:rPr>
                <w:rFonts w:hint="eastAsia"/>
                <w:szCs w:val="21"/>
              </w:rPr>
              <w:t>否</w:t>
            </w:r>
          </w:p>
        </w:tc>
      </w:tr>
    </w:tbl>
    <w:p w:rsidR="00BC4E98" w:rsidRPr="000B3348" w:rsidRDefault="00BC4E98" w:rsidP="00BC4E98">
      <w:pPr>
        <w:spacing w:beforeLines="50" w:before="156" w:afterLines="50" w:after="156" w:line="360" w:lineRule="auto"/>
        <w:ind w:left="601" w:hanging="601"/>
        <w:jc w:val="left"/>
        <w:rPr>
          <w:rFonts w:ascii="宋体" w:hAnsi="宋体"/>
          <w:b/>
          <w:szCs w:val="21"/>
        </w:rPr>
      </w:pPr>
      <w:r w:rsidRPr="000B3348">
        <w:rPr>
          <w:rFonts w:ascii="宋体" w:hAnsi="宋体"/>
          <w:b/>
          <w:szCs w:val="21"/>
        </w:rPr>
        <w:t>1</w:t>
      </w:r>
      <w:r w:rsidRPr="000B3348">
        <w:rPr>
          <w:rFonts w:ascii="宋体" w:hAnsi="宋体" w:hint="eastAsia"/>
          <w:b/>
          <w:szCs w:val="21"/>
        </w:rPr>
        <w:t>、投标要求</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szCs w:val="21"/>
        </w:rPr>
        <w:t xml:space="preserve">1.1 </w:t>
      </w:r>
      <w:r w:rsidRPr="000B3348">
        <w:rPr>
          <w:rFonts w:ascii="宋体" w:hAnsi="宋体" w:hint="eastAsia"/>
          <w:szCs w:val="21"/>
        </w:rPr>
        <w:t xml:space="preserve"> 投标人在准备投标书时，务必在所提供的商品的技术规格文件中，标明型号、商标名称、目录号。</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1.2  投标人提供的货物的技术规格，应符合招标文件的要求。如与招标文件的技术规格有偏差，应提供技术规格偏差的量值或说明（偏离表）。如投标人有意隐瞒对规格要求的偏差或在开标后提出新的偏差，买方有权扣留其投标保证金或/并拒绝其投标。</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1.3  投标人提供的产品样本，必须是“原件”而非复印件，图表、简图、电路图以及印刷电路板图等都应清晰易读。买方有权不付任何附加费用复制这些资料以供参考。</w:t>
      </w:r>
    </w:p>
    <w:p w:rsidR="00BC4E98" w:rsidRPr="000B3348" w:rsidRDefault="00BC4E98" w:rsidP="00BC4E98">
      <w:pPr>
        <w:spacing w:beforeLines="50" w:before="156" w:afterLines="50" w:after="156" w:line="360" w:lineRule="auto"/>
        <w:ind w:left="601" w:hanging="601"/>
        <w:jc w:val="left"/>
        <w:rPr>
          <w:rFonts w:ascii="宋体" w:hAnsi="宋体"/>
          <w:b/>
          <w:szCs w:val="21"/>
        </w:rPr>
      </w:pPr>
      <w:r w:rsidRPr="000B3348">
        <w:rPr>
          <w:rFonts w:ascii="宋体" w:hAnsi="宋体" w:hint="eastAsia"/>
          <w:b/>
          <w:szCs w:val="21"/>
        </w:rPr>
        <w:lastRenderedPageBreak/>
        <w:t>2、评标标准</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szCs w:val="21"/>
        </w:rPr>
        <w:t>2.</w:t>
      </w:r>
      <w:r w:rsidRPr="000B3348">
        <w:rPr>
          <w:rFonts w:ascii="宋体" w:hAnsi="宋体" w:hint="eastAsia"/>
          <w:szCs w:val="21"/>
        </w:rPr>
        <w:t>1  除招标文件中指定的附件和专用工具外，投标人应提供仪器设备的正常运行和常规保养所需的全套标准附件、专用工具和消耗品。投标人在投标书中需列出这些附件和工具的数量和单价的清单，这些附件和工具的报价的总值需计入投标价中。</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2.2  对于标书技术规范中已列出的作为查询选件的附件、零配件、专用工具和消耗品，投标书中应列明其数量、单价、总价供买方参考。投标人也可推荐买方没有要求的附件或专用工具作为选件，并列明其数量、单价、总价供买方参考。选件价格不计入评标价中。选件一旦为用户接受，其费用将加入合同价中。</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2.3  为便于用户进行接收仪器的准备工作，卖方应在合同生效后</w:t>
      </w:r>
      <w:r w:rsidRPr="000B3348">
        <w:rPr>
          <w:rFonts w:ascii="宋体" w:hAnsi="宋体" w:hint="eastAsia"/>
          <w:b/>
          <w:szCs w:val="21"/>
        </w:rPr>
        <w:t>60</w:t>
      </w:r>
      <w:r w:rsidRPr="000B3348">
        <w:rPr>
          <w:rFonts w:ascii="宋体" w:hAnsi="宋体" w:hint="eastAsia"/>
          <w:szCs w:val="21"/>
        </w:rPr>
        <w:t>天内向用户提供一套完整的使用说明书、操作手册、维修及安装说明等文件。另一套完整上述资料应在交货时随货包装提供给用户，这些费用应计入投标价中。</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2</w:t>
      </w:r>
      <w:r w:rsidRPr="000B3348">
        <w:rPr>
          <w:rFonts w:ascii="宋体" w:hAnsi="宋体"/>
          <w:szCs w:val="21"/>
        </w:rPr>
        <w:t>.</w:t>
      </w:r>
      <w:r w:rsidRPr="000B3348">
        <w:rPr>
          <w:rFonts w:ascii="宋体" w:hAnsi="宋体" w:hint="eastAsia"/>
          <w:szCs w:val="21"/>
        </w:rPr>
        <w:t>4</w:t>
      </w:r>
      <w:r w:rsidRPr="000B3348">
        <w:rPr>
          <w:rFonts w:ascii="宋体" w:hAnsi="宋体"/>
          <w:szCs w:val="21"/>
        </w:rPr>
        <w:t xml:space="preserve"> </w:t>
      </w:r>
      <w:r w:rsidRPr="000B3348">
        <w:rPr>
          <w:rFonts w:ascii="宋体" w:hAnsi="宋体" w:hint="eastAsia"/>
          <w:szCs w:val="21"/>
        </w:rPr>
        <w:t xml:space="preserve"> 关于设备的安装调试，如果有必要的安装准备条件，卖方应在合同生效后一个月内向买方提出详细的要求或计划。安装调试的费用应计入投标价中，并应单独列出，供评标使用。</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szCs w:val="21"/>
        </w:rPr>
        <w:t>2.</w:t>
      </w:r>
      <w:r w:rsidRPr="000B3348">
        <w:rPr>
          <w:rFonts w:ascii="宋体" w:hAnsi="宋体" w:hint="eastAsia"/>
          <w:szCs w:val="21"/>
        </w:rPr>
        <w:t>5  制造厂家提供的培训指的是涉及货物的基本原理、操作使用和保养维修等有关内容的培训。培训教员的培训费、旅费、食宿费等费用和培训场地费及培训资料费均应由卖方支付。</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2</w:t>
      </w:r>
      <w:r w:rsidRPr="000B3348">
        <w:rPr>
          <w:rFonts w:ascii="宋体" w:hAnsi="宋体"/>
          <w:szCs w:val="21"/>
        </w:rPr>
        <w:t>.</w:t>
      </w:r>
      <w:r w:rsidRPr="000B3348">
        <w:rPr>
          <w:rFonts w:ascii="宋体" w:hAnsi="宋体" w:hint="eastAsia"/>
          <w:szCs w:val="21"/>
        </w:rPr>
        <w:t>6  在评标过程中，买方有权向投标人索取任何与评标有关的资料，投标人务必在接到此类要求后，在规定时间内予以答复。对于无答复的投标人，买方有权拒绝其投标。</w:t>
      </w:r>
    </w:p>
    <w:p w:rsidR="00BC4E98" w:rsidRPr="000B3348" w:rsidRDefault="00BC4E98" w:rsidP="00BC4E98">
      <w:pPr>
        <w:spacing w:beforeLines="50" w:before="156" w:afterLines="50" w:after="156" w:line="360" w:lineRule="auto"/>
        <w:ind w:left="601" w:hanging="601"/>
        <w:jc w:val="left"/>
        <w:rPr>
          <w:rFonts w:ascii="宋体" w:hAnsi="宋体"/>
          <w:b/>
          <w:szCs w:val="21"/>
        </w:rPr>
      </w:pPr>
      <w:r w:rsidRPr="000B3348">
        <w:rPr>
          <w:rFonts w:ascii="宋体" w:hAnsi="宋体" w:hint="eastAsia"/>
          <w:b/>
          <w:szCs w:val="21"/>
        </w:rPr>
        <w:t>3、工作条件</w:t>
      </w:r>
    </w:p>
    <w:p w:rsidR="00BC4E98" w:rsidRPr="000B3348" w:rsidRDefault="00BC4E98" w:rsidP="00BC4E98">
      <w:pPr>
        <w:spacing w:afterLines="100" w:after="312" w:line="360" w:lineRule="auto"/>
        <w:ind w:firstLineChars="200" w:firstLine="420"/>
        <w:jc w:val="left"/>
        <w:rPr>
          <w:rFonts w:ascii="宋体" w:hAnsi="宋体"/>
          <w:szCs w:val="21"/>
        </w:rPr>
      </w:pPr>
      <w:r w:rsidRPr="000B3348">
        <w:rPr>
          <w:rFonts w:ascii="宋体" w:hAnsi="宋体" w:hint="eastAsia"/>
          <w:szCs w:val="21"/>
        </w:rPr>
        <w:t>除非在技术规格中另有说明，所有仪器、设备和系统都应符合下列要求：</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3.1  适于在气温为摄氏</w:t>
      </w:r>
      <w:smartTag w:uri="urn:schemas-microsoft-com:office:smarttags" w:element="chmetcnv">
        <w:smartTagPr>
          <w:attr w:name="TCSC" w:val="0"/>
          <w:attr w:name="NumberType" w:val="1"/>
          <w:attr w:name="Negative" w:val="True"/>
          <w:attr w:name="HasSpace" w:val="False"/>
          <w:attr w:name="SourceValue" w:val="40"/>
          <w:attr w:name="UnitName" w:val="℃"/>
        </w:smartTagPr>
        <w:r w:rsidRPr="000B3348">
          <w:rPr>
            <w:rFonts w:ascii="宋体" w:hAnsi="宋体"/>
            <w:b/>
            <w:szCs w:val="21"/>
          </w:rPr>
          <w:t>-40</w:t>
        </w:r>
        <w:r w:rsidRPr="000B3348">
          <w:rPr>
            <w:rFonts w:ascii="宋体" w:hAnsi="宋体" w:hint="eastAsia"/>
            <w:b/>
            <w:szCs w:val="21"/>
          </w:rPr>
          <w:t>℃</w:t>
        </w:r>
      </w:smartTag>
      <w:r w:rsidRPr="000B3348">
        <w:rPr>
          <w:rFonts w:ascii="宋体" w:hAnsi="宋体" w:hint="eastAsia"/>
          <w:b/>
          <w:szCs w:val="21"/>
        </w:rPr>
        <w:t>～＋</w:t>
      </w:r>
      <w:smartTag w:uri="urn:schemas-microsoft-com:office:smarttags" w:element="chmetcnv">
        <w:smartTagPr>
          <w:attr w:name="TCSC" w:val="0"/>
          <w:attr w:name="NumberType" w:val="1"/>
          <w:attr w:name="Negative" w:val="False"/>
          <w:attr w:name="HasSpace" w:val="False"/>
          <w:attr w:name="SourceValue" w:val="50"/>
          <w:attr w:name="UnitName" w:val="℃"/>
        </w:smartTagPr>
        <w:r w:rsidRPr="000B3348">
          <w:rPr>
            <w:rFonts w:ascii="宋体" w:hAnsi="宋体"/>
            <w:b/>
            <w:szCs w:val="21"/>
          </w:rPr>
          <w:t>50</w:t>
        </w:r>
        <w:r w:rsidRPr="000B3348">
          <w:rPr>
            <w:rFonts w:ascii="宋体" w:hAnsi="宋体" w:hint="eastAsia"/>
            <w:b/>
            <w:szCs w:val="21"/>
          </w:rPr>
          <w:t>℃</w:t>
        </w:r>
      </w:smartTag>
      <w:r w:rsidRPr="000B3348">
        <w:rPr>
          <w:rFonts w:ascii="宋体" w:hAnsi="宋体" w:hint="eastAsia"/>
          <w:szCs w:val="21"/>
        </w:rPr>
        <w:t>和相对湿度为</w:t>
      </w:r>
      <w:r w:rsidRPr="000B3348">
        <w:rPr>
          <w:rFonts w:ascii="宋体" w:hAnsi="宋体"/>
          <w:b/>
          <w:szCs w:val="21"/>
        </w:rPr>
        <w:t>90</w:t>
      </w:r>
      <w:r w:rsidRPr="000B3348">
        <w:rPr>
          <w:rFonts w:ascii="宋体" w:hAnsi="宋体" w:hint="eastAsia"/>
          <w:b/>
          <w:szCs w:val="21"/>
        </w:rPr>
        <w:t>％</w:t>
      </w:r>
      <w:r w:rsidRPr="000B3348">
        <w:rPr>
          <w:rFonts w:ascii="宋体" w:hAnsi="宋体" w:hint="eastAsia"/>
          <w:szCs w:val="21"/>
        </w:rPr>
        <w:t>的环境条件下运输和贮存。</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3.2  适于在电源</w:t>
      </w:r>
      <w:r w:rsidRPr="000B3348">
        <w:rPr>
          <w:rFonts w:ascii="宋体" w:hAnsi="宋体"/>
          <w:b/>
          <w:szCs w:val="21"/>
        </w:rPr>
        <w:t>220V</w:t>
      </w:r>
      <w:r w:rsidRPr="000B3348">
        <w:rPr>
          <w:rFonts w:ascii="宋体" w:hAnsi="宋体" w:hint="eastAsia"/>
          <w:b/>
          <w:szCs w:val="21"/>
        </w:rPr>
        <w:t>（</w:t>
      </w:r>
      <w:r w:rsidRPr="000B3348">
        <w:rPr>
          <w:rFonts w:ascii="宋体" w:hAnsi="宋体"/>
          <w:b/>
          <w:szCs w:val="21"/>
        </w:rPr>
        <w:sym w:font="Symbol" w:char="F0B1"/>
      </w:r>
      <w:r w:rsidRPr="000B3348">
        <w:rPr>
          <w:rFonts w:ascii="宋体" w:hAnsi="宋体"/>
          <w:b/>
          <w:szCs w:val="21"/>
        </w:rPr>
        <w:t>10</w:t>
      </w:r>
      <w:r w:rsidRPr="000B3348">
        <w:rPr>
          <w:rFonts w:ascii="宋体" w:hAnsi="宋体" w:hint="eastAsia"/>
          <w:b/>
          <w:szCs w:val="21"/>
        </w:rPr>
        <w:t>％）</w:t>
      </w:r>
      <w:r w:rsidRPr="000B3348">
        <w:rPr>
          <w:rFonts w:ascii="宋体" w:hAnsi="宋体"/>
          <w:b/>
          <w:szCs w:val="21"/>
        </w:rPr>
        <w:t>/50Hz</w:t>
      </w:r>
      <w:r w:rsidRPr="000B3348">
        <w:rPr>
          <w:rFonts w:ascii="宋体" w:hAnsi="宋体" w:hint="eastAsia"/>
          <w:szCs w:val="21"/>
        </w:rPr>
        <w:t>、气温摄氏</w:t>
      </w:r>
      <w:r w:rsidRPr="000B3348">
        <w:rPr>
          <w:rFonts w:ascii="宋体" w:hAnsi="宋体" w:hint="eastAsia"/>
          <w:b/>
          <w:szCs w:val="21"/>
        </w:rPr>
        <w:t>+</w:t>
      </w:r>
      <w:smartTag w:uri="urn:schemas-microsoft-com:office:smarttags" w:element="chmetcnv">
        <w:smartTagPr>
          <w:attr w:name="TCSC" w:val="0"/>
          <w:attr w:name="NumberType" w:val="1"/>
          <w:attr w:name="Negative" w:val="False"/>
          <w:attr w:name="HasSpace" w:val="False"/>
          <w:attr w:name="SourceValue" w:val="15"/>
          <w:attr w:name="UnitName" w:val="℃"/>
        </w:smartTagPr>
        <w:r w:rsidRPr="000B3348">
          <w:rPr>
            <w:rFonts w:ascii="宋体" w:hAnsi="宋体" w:hint="eastAsia"/>
            <w:b/>
            <w:szCs w:val="21"/>
          </w:rPr>
          <w:t>1</w:t>
        </w:r>
        <w:r w:rsidRPr="000B3348">
          <w:rPr>
            <w:rFonts w:ascii="宋体" w:hAnsi="宋体"/>
            <w:b/>
            <w:szCs w:val="21"/>
          </w:rPr>
          <w:t>5</w:t>
        </w:r>
        <w:r w:rsidRPr="000B3348">
          <w:rPr>
            <w:rFonts w:ascii="宋体" w:hAnsi="宋体" w:hint="eastAsia"/>
            <w:b/>
            <w:szCs w:val="21"/>
          </w:rPr>
          <w:t>℃</w:t>
        </w:r>
      </w:smartTag>
      <w:r w:rsidRPr="000B3348">
        <w:rPr>
          <w:rFonts w:ascii="宋体" w:hAnsi="宋体" w:hint="eastAsia"/>
          <w:b/>
          <w:szCs w:val="21"/>
        </w:rPr>
        <w:t>～＋</w:t>
      </w:r>
      <w:smartTag w:uri="urn:schemas-microsoft-com:office:smarttags" w:element="chmetcnv">
        <w:smartTagPr>
          <w:attr w:name="TCSC" w:val="0"/>
          <w:attr w:name="NumberType" w:val="1"/>
          <w:attr w:name="Negative" w:val="False"/>
          <w:attr w:name="HasSpace" w:val="False"/>
          <w:attr w:name="SourceValue" w:val="30"/>
          <w:attr w:name="UnitName" w:val="℃"/>
        </w:smartTagPr>
        <w:r w:rsidRPr="000B3348">
          <w:rPr>
            <w:rFonts w:ascii="宋体" w:hAnsi="宋体" w:hint="eastAsia"/>
            <w:b/>
            <w:szCs w:val="21"/>
          </w:rPr>
          <w:t>3</w:t>
        </w:r>
        <w:r w:rsidRPr="000B3348">
          <w:rPr>
            <w:rFonts w:ascii="宋体" w:hAnsi="宋体"/>
            <w:b/>
            <w:szCs w:val="21"/>
          </w:rPr>
          <w:t>0</w:t>
        </w:r>
        <w:r w:rsidRPr="000B3348">
          <w:rPr>
            <w:rFonts w:ascii="宋体" w:hAnsi="宋体" w:hint="eastAsia"/>
            <w:b/>
            <w:szCs w:val="21"/>
          </w:rPr>
          <w:t>℃</w:t>
        </w:r>
      </w:smartTag>
      <w:r w:rsidRPr="000B3348">
        <w:rPr>
          <w:rFonts w:ascii="宋体" w:hAnsi="宋体" w:hint="eastAsia"/>
          <w:szCs w:val="21"/>
        </w:rPr>
        <w:t>和相对湿度小于</w:t>
      </w:r>
      <w:r w:rsidRPr="000B3348">
        <w:rPr>
          <w:rFonts w:ascii="宋体" w:hAnsi="宋体"/>
          <w:b/>
          <w:szCs w:val="21"/>
        </w:rPr>
        <w:t>8</w:t>
      </w:r>
      <w:r w:rsidRPr="000B3348">
        <w:rPr>
          <w:rFonts w:ascii="宋体" w:hAnsi="宋体" w:hint="eastAsia"/>
          <w:b/>
          <w:szCs w:val="21"/>
        </w:rPr>
        <w:t>0％</w:t>
      </w:r>
      <w:r w:rsidRPr="000B3348">
        <w:rPr>
          <w:rFonts w:ascii="宋体" w:hAnsi="宋体" w:hint="eastAsia"/>
          <w:szCs w:val="21"/>
        </w:rPr>
        <w:t>的环境条件下运行。</w:t>
      </w:r>
      <w:r w:rsidRPr="000B3348">
        <w:rPr>
          <w:rFonts w:ascii="宋体" w:hAnsi="宋体" w:hint="eastAsia"/>
          <w:b/>
          <w:szCs w:val="21"/>
        </w:rPr>
        <w:t>能够连续正常工作。</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3.3  配置符合中国有关标准要求的插头，如果没有这样的插头，则需提供适当的转换插座。</w:t>
      </w:r>
    </w:p>
    <w:p w:rsidR="00BC4E98" w:rsidRPr="000B3348" w:rsidRDefault="00BC4E98" w:rsidP="00BC4E98">
      <w:pPr>
        <w:spacing w:line="360" w:lineRule="auto"/>
        <w:ind w:left="485" w:hangingChars="231" w:hanging="485"/>
        <w:jc w:val="left"/>
        <w:rPr>
          <w:rFonts w:ascii="宋体" w:hAnsi="宋体"/>
          <w:szCs w:val="21"/>
        </w:rPr>
      </w:pPr>
      <w:r w:rsidRPr="000B3348">
        <w:rPr>
          <w:rFonts w:ascii="宋体" w:hAnsi="宋体" w:hint="eastAsia"/>
          <w:szCs w:val="21"/>
        </w:rPr>
        <w:t>3.4  如产品达不到上述要求，投标人应注明其偏差。如仪器设备需要特殊工作条件（如水、电源、磁场强度、温度、湿度、动强度等）投标人应在投标书中加以说明。</w:t>
      </w:r>
    </w:p>
    <w:p w:rsidR="00BC4E98" w:rsidRPr="000B3348" w:rsidRDefault="00BC4E98" w:rsidP="00BC4E98">
      <w:pPr>
        <w:pStyle w:val="ad"/>
        <w:spacing w:line="360" w:lineRule="auto"/>
        <w:ind w:left="5250"/>
        <w:jc w:val="left"/>
        <w:rPr>
          <w:rFonts w:hAnsi="宋体"/>
          <w:b/>
          <w:szCs w:val="21"/>
        </w:rPr>
      </w:pPr>
    </w:p>
    <w:p w:rsidR="00BC4E98" w:rsidRPr="000B3348" w:rsidRDefault="00BC4E98" w:rsidP="00BC4E98">
      <w:pPr>
        <w:pStyle w:val="ad"/>
        <w:spacing w:line="360" w:lineRule="auto"/>
        <w:ind w:left="341" w:hangingChars="170" w:hanging="341"/>
        <w:jc w:val="left"/>
        <w:rPr>
          <w:rFonts w:hAnsi="宋体"/>
          <w:b/>
          <w:szCs w:val="21"/>
        </w:rPr>
      </w:pPr>
      <w:r w:rsidRPr="000B3348">
        <w:rPr>
          <w:rFonts w:hAnsi="宋体" w:hint="eastAsia"/>
          <w:b/>
          <w:szCs w:val="21"/>
        </w:rPr>
        <w:t>4、本技术规格书中标注“*”号的为关键技术参数，对这些关键技术参数的任何负偏离将导致废标。</w:t>
      </w:r>
    </w:p>
    <w:p w:rsidR="00BC4E98" w:rsidRPr="000B3348" w:rsidRDefault="00BC4E98" w:rsidP="00BC4E98">
      <w:pPr>
        <w:pStyle w:val="ad"/>
        <w:spacing w:line="360" w:lineRule="auto"/>
        <w:jc w:val="left"/>
        <w:rPr>
          <w:rFonts w:hAnsi="宋体"/>
          <w:b/>
          <w:szCs w:val="21"/>
        </w:rPr>
      </w:pPr>
      <w:r w:rsidRPr="000B3348">
        <w:rPr>
          <w:rFonts w:hAnsi="宋体" w:hint="eastAsia"/>
          <w:b/>
          <w:szCs w:val="21"/>
        </w:rPr>
        <w:t>5、如在具体技术规格中有本总则不一致之处，以具体技术规格中的要求为准。</w:t>
      </w:r>
    </w:p>
    <w:p w:rsidR="00BC4E98" w:rsidRPr="000B3348" w:rsidRDefault="00BC4E98" w:rsidP="00BC4E98">
      <w:pPr>
        <w:spacing w:line="360" w:lineRule="auto"/>
        <w:ind w:left="600" w:hanging="600"/>
        <w:jc w:val="left"/>
        <w:rPr>
          <w:rFonts w:ascii="宋体" w:hAnsi="宋体"/>
          <w:b/>
          <w:szCs w:val="21"/>
        </w:rPr>
      </w:pPr>
      <w:r w:rsidRPr="000B3348">
        <w:rPr>
          <w:rFonts w:ascii="宋体" w:hAnsi="宋体" w:hint="eastAsia"/>
          <w:b/>
          <w:szCs w:val="21"/>
        </w:rPr>
        <w:lastRenderedPageBreak/>
        <w:t>二、具体要求</w:t>
      </w:r>
    </w:p>
    <w:p w:rsidR="00BC4E98" w:rsidRPr="000B3348" w:rsidRDefault="00BC4E98" w:rsidP="00BC4E98">
      <w:pPr>
        <w:jc w:val="left"/>
        <w:rPr>
          <w:rFonts w:ascii="宋体" w:hAnsi="宋体"/>
          <w:b/>
          <w:szCs w:val="21"/>
        </w:rPr>
      </w:pPr>
      <w:r w:rsidRPr="000B3348">
        <w:rPr>
          <w:rFonts w:ascii="宋体" w:hAnsi="宋体" w:hint="eastAsia"/>
          <w:b/>
          <w:szCs w:val="21"/>
        </w:rPr>
        <w:t>采购货物名称：32线激光雷达</w:t>
      </w:r>
    </w:p>
    <w:p w:rsidR="00BC4E98" w:rsidRPr="000B3348" w:rsidRDefault="00BC4E98" w:rsidP="00BC4E98">
      <w:pPr>
        <w:jc w:val="left"/>
        <w:rPr>
          <w:rFonts w:ascii="宋体" w:hAnsi="宋体"/>
          <w:szCs w:val="21"/>
        </w:rPr>
      </w:pPr>
    </w:p>
    <w:p w:rsidR="00BC4E98" w:rsidRPr="000B3348" w:rsidRDefault="00BC4E98" w:rsidP="00BC4E98">
      <w:pPr>
        <w:jc w:val="left"/>
        <w:rPr>
          <w:rFonts w:ascii="宋体" w:hAnsi="宋体"/>
          <w:szCs w:val="21"/>
        </w:rPr>
      </w:pPr>
    </w:p>
    <w:p w:rsidR="00BC4E98" w:rsidRPr="000B3348" w:rsidRDefault="00BC4E98" w:rsidP="00BC4E98">
      <w:pPr>
        <w:numPr>
          <w:ilvl w:val="0"/>
          <w:numId w:val="10"/>
        </w:numPr>
        <w:spacing w:line="360" w:lineRule="auto"/>
        <w:jc w:val="left"/>
        <w:rPr>
          <w:rFonts w:ascii="宋体" w:hAnsi="宋体"/>
          <w:b/>
          <w:szCs w:val="21"/>
        </w:rPr>
      </w:pPr>
      <w:r w:rsidRPr="000B3348">
        <w:rPr>
          <w:rFonts w:ascii="宋体" w:hAnsi="宋体" w:hint="eastAsia"/>
          <w:b/>
          <w:szCs w:val="21"/>
        </w:rPr>
        <w:t>工作条件：</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1</w:t>
      </w:r>
      <w:r w:rsidRPr="000B3348">
        <w:rPr>
          <w:rFonts w:ascii="宋体" w:hAnsi="宋体"/>
          <w:szCs w:val="21"/>
        </w:rPr>
        <w:t>.1</w:t>
      </w:r>
      <w:r w:rsidRPr="000B3348">
        <w:rPr>
          <w:rFonts w:ascii="宋体" w:hAnsi="宋体" w:hint="eastAsia"/>
          <w:szCs w:val="21"/>
        </w:rPr>
        <w:t xml:space="preserve"> 见总则第3条。</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1.2 在环境温度-20</w:t>
      </w:r>
      <w:r w:rsidRPr="000B3348">
        <w:rPr>
          <w:rFonts w:ascii="宋体" w:hAnsi="宋体"/>
          <w:szCs w:val="21"/>
        </w:rPr>
        <w:sym w:font="Symbol" w:char="F0B0"/>
      </w:r>
      <w:r w:rsidRPr="000B3348">
        <w:rPr>
          <w:rFonts w:ascii="宋体" w:hAnsi="宋体"/>
          <w:szCs w:val="21"/>
        </w:rPr>
        <w:t xml:space="preserve"> ~</w:t>
      </w:r>
      <w:r w:rsidRPr="000B3348">
        <w:rPr>
          <w:rFonts w:ascii="宋体" w:hAnsi="宋体" w:hint="eastAsia"/>
          <w:szCs w:val="21"/>
        </w:rPr>
        <w:t>60</w:t>
      </w:r>
      <w:r w:rsidRPr="000B3348">
        <w:rPr>
          <w:rFonts w:ascii="宋体" w:hAnsi="宋体"/>
          <w:szCs w:val="21"/>
        </w:rPr>
        <w:sym w:font="Symbol" w:char="F0B0"/>
      </w:r>
      <w:r w:rsidRPr="000B3348">
        <w:rPr>
          <w:rFonts w:ascii="宋体" w:hAnsi="宋体"/>
          <w:szCs w:val="21"/>
        </w:rPr>
        <w:t>C</w:t>
      </w:r>
      <w:r w:rsidRPr="000B3348">
        <w:rPr>
          <w:rFonts w:ascii="宋体" w:hAnsi="宋体" w:hint="eastAsia"/>
          <w:szCs w:val="21"/>
        </w:rPr>
        <w:t>下正常连续工作。</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1.3</w:t>
      </w:r>
      <w:r w:rsidRPr="000B3348">
        <w:rPr>
          <w:rFonts w:ascii="宋体" w:hAnsi="宋体"/>
          <w:szCs w:val="21"/>
        </w:rPr>
        <w:t xml:space="preserve"> </w:t>
      </w:r>
      <w:r w:rsidRPr="000B3348">
        <w:rPr>
          <w:rFonts w:ascii="宋体" w:hAnsi="宋体" w:hint="eastAsia"/>
          <w:szCs w:val="21"/>
        </w:rPr>
        <w:t>环境防护等级</w:t>
      </w:r>
      <w:r w:rsidRPr="000B3348">
        <w:rPr>
          <w:rFonts w:ascii="宋体" w:hAnsi="宋体"/>
          <w:szCs w:val="21"/>
        </w:rPr>
        <w:t>IP67</w:t>
      </w:r>
      <w:r w:rsidRPr="000B3348">
        <w:rPr>
          <w:rFonts w:ascii="宋体" w:hAnsi="宋体" w:hint="eastAsia"/>
          <w:szCs w:val="21"/>
        </w:rPr>
        <w:t>。</w:t>
      </w:r>
    </w:p>
    <w:p w:rsidR="00BC4E98" w:rsidRPr="000B3348" w:rsidRDefault="00BC4E98" w:rsidP="00BC4E98">
      <w:pPr>
        <w:spacing w:line="360" w:lineRule="auto"/>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2.  设备用途：</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 xml:space="preserve">2.1 </w:t>
      </w:r>
      <w:r w:rsidRPr="00143A8E">
        <w:rPr>
          <w:rFonts w:ascii="宋体" w:hAnsi="宋体" w:hint="eastAsia"/>
          <w:szCs w:val="21"/>
        </w:rPr>
        <w:t>该系统主要用于航天系统智能自主研究应用，模拟仿真太空行星探测器的自主移动以及抓取行星表面物质、航天器交汇对接以及人机协同等操作。</w:t>
      </w:r>
    </w:p>
    <w:p w:rsidR="00BC4E98" w:rsidRPr="000B3348" w:rsidRDefault="00BC4E98" w:rsidP="00BC4E98">
      <w:pPr>
        <w:spacing w:line="360" w:lineRule="auto"/>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3.  技术规格：</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 xml:space="preserve">3.1 </w:t>
      </w:r>
      <w:r w:rsidRPr="002950F0">
        <w:rPr>
          <w:rFonts w:ascii="宋体" w:hAnsi="宋体" w:hint="eastAsia"/>
          <w:szCs w:val="21"/>
        </w:rPr>
        <w:t>clearpath平台</w:t>
      </w:r>
    </w:p>
    <w:p w:rsidR="00BC4E98" w:rsidRPr="002950F0" w:rsidRDefault="00BC4E98" w:rsidP="00BC4E98">
      <w:pPr>
        <w:tabs>
          <w:tab w:val="left" w:pos="420"/>
        </w:tabs>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3.1</w:t>
        </w:r>
        <w:r w:rsidRPr="000B3348">
          <w:rPr>
            <w:rFonts w:ascii="宋体" w:hAnsi="宋体"/>
            <w:szCs w:val="21"/>
          </w:rPr>
          <w:t>.1</w:t>
        </w:r>
      </w:smartTag>
      <w:r w:rsidRPr="000B3348">
        <w:rPr>
          <w:rFonts w:ascii="宋体" w:hAnsi="宋体"/>
          <w:szCs w:val="21"/>
        </w:rPr>
        <w:t xml:space="preserve"> </w:t>
      </w:r>
      <w:r w:rsidRPr="000B3348">
        <w:rPr>
          <w:rFonts w:ascii="宋体" w:hAnsi="宋体" w:hint="eastAsia"/>
          <w:szCs w:val="21"/>
        </w:rPr>
        <w:t>激光安全等级：</w:t>
      </w:r>
      <w:r w:rsidRPr="002950F0">
        <w:rPr>
          <w:rFonts w:ascii="宋体" w:hAnsi="宋体" w:hint="eastAsia"/>
          <w:szCs w:val="21"/>
        </w:rPr>
        <w:t>尺寸：990x670x390mm</w:t>
      </w:r>
    </w:p>
    <w:p w:rsidR="00BC4E98" w:rsidRDefault="00BC4E98" w:rsidP="00BC4E98">
      <w:pPr>
        <w:tabs>
          <w:tab w:val="left" w:pos="420"/>
        </w:tabs>
        <w:spacing w:line="360" w:lineRule="auto"/>
        <w:ind w:firstLineChars="100" w:firstLine="210"/>
        <w:jc w:val="left"/>
        <w:rPr>
          <w:rFonts w:ascii="宋体" w:hAnsi="宋体"/>
          <w:szCs w:val="21"/>
        </w:rPr>
      </w:pPr>
      <w:r>
        <w:rPr>
          <w:rFonts w:ascii="宋体" w:hAnsi="宋体" w:hint="eastAsia"/>
          <w:szCs w:val="21"/>
        </w:rPr>
        <w:t>3</w:t>
      </w:r>
      <w:r>
        <w:rPr>
          <w:rFonts w:ascii="宋体" w:hAnsi="宋体"/>
          <w:szCs w:val="21"/>
        </w:rPr>
        <w:t xml:space="preserve">.1.2 </w:t>
      </w:r>
      <w:r w:rsidRPr="002950F0">
        <w:rPr>
          <w:rFonts w:ascii="宋体" w:hAnsi="宋体" w:hint="eastAsia"/>
          <w:szCs w:val="21"/>
        </w:rPr>
        <w:t xml:space="preserve">载荷：&gt;50kg </w:t>
      </w:r>
    </w:p>
    <w:p w:rsidR="00BC4E98" w:rsidRDefault="00BC4E98" w:rsidP="00BC4E98">
      <w:pPr>
        <w:tabs>
          <w:tab w:val="left" w:pos="420"/>
        </w:tabs>
        <w:spacing w:line="360" w:lineRule="auto"/>
        <w:ind w:firstLineChars="100" w:firstLine="210"/>
        <w:jc w:val="left"/>
        <w:rPr>
          <w:rFonts w:ascii="宋体" w:hAnsi="宋体"/>
          <w:szCs w:val="21"/>
        </w:rPr>
      </w:pPr>
      <w:r>
        <w:rPr>
          <w:rFonts w:ascii="宋体" w:hAnsi="宋体"/>
          <w:szCs w:val="21"/>
        </w:rPr>
        <w:t xml:space="preserve">3.1.3 </w:t>
      </w:r>
      <w:r w:rsidRPr="002950F0">
        <w:rPr>
          <w:rFonts w:ascii="宋体" w:hAnsi="宋体" w:hint="eastAsia"/>
          <w:szCs w:val="21"/>
        </w:rPr>
        <w:t>最大功率</w:t>
      </w:r>
      <w:r>
        <w:rPr>
          <w:rFonts w:ascii="宋体" w:hAnsi="宋体" w:hint="eastAsia"/>
          <w:szCs w:val="21"/>
        </w:rPr>
        <w:t>：</w:t>
      </w:r>
      <w:r w:rsidRPr="002950F0">
        <w:rPr>
          <w:rFonts w:ascii="宋体" w:hAnsi="宋体" w:hint="eastAsia"/>
          <w:szCs w:val="21"/>
        </w:rPr>
        <w:t>1000</w:t>
      </w:r>
      <w:r>
        <w:rPr>
          <w:rFonts w:ascii="宋体" w:hAnsi="宋体" w:hint="eastAsia"/>
          <w:szCs w:val="21"/>
        </w:rPr>
        <w:t>瓦</w:t>
      </w:r>
    </w:p>
    <w:p w:rsidR="00BC4E98" w:rsidRDefault="00BC4E98" w:rsidP="00BC4E98">
      <w:pPr>
        <w:tabs>
          <w:tab w:val="left" w:pos="420"/>
        </w:tabs>
        <w:spacing w:line="360" w:lineRule="auto"/>
        <w:ind w:firstLineChars="100" w:firstLine="210"/>
        <w:jc w:val="left"/>
        <w:rPr>
          <w:rFonts w:ascii="宋体" w:hAnsi="宋体"/>
          <w:szCs w:val="21"/>
        </w:rPr>
      </w:pPr>
      <w:r>
        <w:rPr>
          <w:rFonts w:ascii="宋体" w:hAnsi="宋体" w:hint="eastAsia"/>
          <w:szCs w:val="21"/>
        </w:rPr>
        <w:t>3</w:t>
      </w:r>
      <w:r>
        <w:rPr>
          <w:rFonts w:ascii="宋体" w:hAnsi="宋体"/>
          <w:szCs w:val="21"/>
        </w:rPr>
        <w:t xml:space="preserve">.1.4 </w:t>
      </w:r>
      <w:r w:rsidRPr="002950F0">
        <w:rPr>
          <w:rFonts w:ascii="宋体" w:hAnsi="宋体" w:hint="eastAsia"/>
          <w:szCs w:val="21"/>
        </w:rPr>
        <w:t>编码器</w:t>
      </w:r>
      <w:r>
        <w:rPr>
          <w:rFonts w:ascii="宋体" w:hAnsi="宋体" w:hint="eastAsia"/>
          <w:szCs w:val="21"/>
        </w:rPr>
        <w:t>：</w:t>
      </w:r>
      <w:r w:rsidRPr="002950F0">
        <w:rPr>
          <w:rFonts w:ascii="宋体" w:hAnsi="宋体" w:hint="eastAsia"/>
          <w:szCs w:val="21"/>
        </w:rPr>
        <w:t xml:space="preserve"> &gt;50000 脉冲每米</w:t>
      </w:r>
    </w:p>
    <w:p w:rsidR="00BC4E98" w:rsidRPr="002950F0" w:rsidRDefault="00BC4E98" w:rsidP="00BC4E98">
      <w:pPr>
        <w:tabs>
          <w:tab w:val="left" w:pos="420"/>
        </w:tabs>
        <w:spacing w:line="360" w:lineRule="auto"/>
        <w:ind w:firstLineChars="100" w:firstLine="210"/>
        <w:jc w:val="left"/>
        <w:rPr>
          <w:rFonts w:ascii="宋体" w:hAnsi="宋体"/>
          <w:szCs w:val="21"/>
        </w:rPr>
      </w:pPr>
      <w:r>
        <w:rPr>
          <w:rFonts w:ascii="宋体" w:hAnsi="宋体" w:hint="eastAsia"/>
          <w:szCs w:val="21"/>
        </w:rPr>
        <w:t>3</w:t>
      </w:r>
      <w:r>
        <w:rPr>
          <w:rFonts w:ascii="宋体" w:hAnsi="宋体"/>
          <w:szCs w:val="21"/>
        </w:rPr>
        <w:t xml:space="preserve">.1.5 </w:t>
      </w:r>
      <w:r w:rsidRPr="002950F0">
        <w:rPr>
          <w:rFonts w:ascii="宋体" w:hAnsi="宋体" w:hint="eastAsia"/>
          <w:szCs w:val="21"/>
        </w:rPr>
        <w:t>驱动/API至少支持ROS C++</w:t>
      </w:r>
    </w:p>
    <w:p w:rsidR="00BC4E98" w:rsidRPr="000B3348" w:rsidRDefault="00BC4E98" w:rsidP="00BC4E98">
      <w:pPr>
        <w:spacing w:line="360" w:lineRule="auto"/>
        <w:ind w:left="780"/>
        <w:jc w:val="left"/>
        <w:rPr>
          <w:rFonts w:ascii="宋体" w:hAnsi="宋体"/>
          <w:szCs w:val="21"/>
        </w:rPr>
      </w:pP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 xml:space="preserve">3.2 </w:t>
      </w:r>
      <w:r w:rsidRPr="00855F70">
        <w:rPr>
          <w:rFonts w:ascii="宋体" w:hAnsi="宋体" w:hint="eastAsia"/>
          <w:szCs w:val="21"/>
        </w:rPr>
        <w:t>ur5机械臂</w:t>
      </w:r>
    </w:p>
    <w:p w:rsidR="00BC4E98" w:rsidRPr="00855F70"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sidRPr="000B3348">
        <w:rPr>
          <w:rFonts w:ascii="宋体" w:hAnsi="宋体"/>
          <w:szCs w:val="21"/>
        </w:rPr>
        <w:t>2.1</w:t>
      </w:r>
      <w:r>
        <w:rPr>
          <w:rFonts w:ascii="宋体" w:hAnsi="宋体"/>
          <w:szCs w:val="21"/>
        </w:rPr>
        <w:t xml:space="preserve"> </w:t>
      </w:r>
      <w:r w:rsidRPr="00855F70">
        <w:rPr>
          <w:rFonts w:ascii="宋体" w:hAnsi="宋体" w:hint="eastAsia"/>
          <w:szCs w:val="21"/>
        </w:rPr>
        <w:t>机械臂末端精度：1-3cm</w:t>
      </w:r>
    </w:p>
    <w:p w:rsidR="00BC4E9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3.</w:t>
        </w:r>
        <w:r w:rsidRPr="000B3348">
          <w:rPr>
            <w:rFonts w:ascii="宋体" w:hAnsi="宋体"/>
            <w:szCs w:val="21"/>
          </w:rPr>
          <w:t>2.2</w:t>
        </w:r>
      </w:smartTag>
      <w:r w:rsidRPr="000B3348">
        <w:rPr>
          <w:rFonts w:ascii="宋体" w:hAnsi="宋体"/>
          <w:szCs w:val="21"/>
        </w:rPr>
        <w:t xml:space="preserve"> </w:t>
      </w:r>
      <w:r w:rsidRPr="00855F70">
        <w:rPr>
          <w:rFonts w:ascii="宋体" w:hAnsi="宋体" w:hint="eastAsia"/>
          <w:szCs w:val="21"/>
        </w:rPr>
        <w:t>机械臂不少于4自由度</w:t>
      </w:r>
    </w:p>
    <w:p w:rsidR="00BC4E9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3.</w:t>
        </w:r>
        <w:r w:rsidRPr="000B3348">
          <w:rPr>
            <w:rFonts w:ascii="宋体" w:hAnsi="宋体"/>
            <w:szCs w:val="21"/>
          </w:rPr>
          <w:t>2.3</w:t>
        </w:r>
        <w:r>
          <w:rPr>
            <w:rFonts w:ascii="宋体" w:hAnsi="宋体"/>
            <w:szCs w:val="21"/>
          </w:rPr>
          <w:t xml:space="preserve"> </w:t>
        </w:r>
      </w:smartTag>
      <w:r w:rsidRPr="00855F70">
        <w:rPr>
          <w:rFonts w:ascii="宋体" w:hAnsi="宋体" w:hint="eastAsia"/>
          <w:szCs w:val="21"/>
        </w:rPr>
        <w:t>支持ros</w:t>
      </w:r>
    </w:p>
    <w:p w:rsidR="00BC4E98" w:rsidRDefault="00BC4E98" w:rsidP="00BC4E98">
      <w:pPr>
        <w:spacing w:line="360" w:lineRule="auto"/>
        <w:ind w:firstLineChars="100" w:firstLine="210"/>
        <w:jc w:val="left"/>
        <w:rPr>
          <w:rFonts w:ascii="宋体" w:hAnsi="宋体"/>
          <w:szCs w:val="21"/>
        </w:rPr>
      </w:pPr>
      <w:r>
        <w:rPr>
          <w:rFonts w:ascii="宋体" w:hAnsi="宋体"/>
          <w:szCs w:val="21"/>
        </w:rPr>
        <w:t xml:space="preserve">3.2.4 </w:t>
      </w:r>
      <w:r w:rsidRPr="00855F70">
        <w:rPr>
          <w:rFonts w:ascii="宋体" w:hAnsi="宋体" w:hint="eastAsia"/>
          <w:szCs w:val="21"/>
        </w:rPr>
        <w:t>负载不低于4kg</w:t>
      </w:r>
    </w:p>
    <w:p w:rsidR="00BC4E98" w:rsidRPr="000B3348" w:rsidRDefault="00BC4E98" w:rsidP="00BC4E98">
      <w:pPr>
        <w:spacing w:line="360" w:lineRule="auto"/>
        <w:ind w:firstLineChars="100" w:firstLine="210"/>
        <w:jc w:val="left"/>
        <w:rPr>
          <w:rFonts w:ascii="宋体" w:hAnsi="宋体"/>
          <w:szCs w:val="21"/>
          <w:vertAlign w:val="superscript"/>
        </w:rPr>
      </w:pP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3.</w:t>
      </w:r>
      <w:r w:rsidRPr="000B3348">
        <w:rPr>
          <w:rFonts w:ascii="宋体" w:hAnsi="宋体"/>
          <w:szCs w:val="21"/>
        </w:rPr>
        <w:t xml:space="preserve">3 </w:t>
      </w:r>
      <w:r w:rsidRPr="00854006">
        <w:rPr>
          <w:rFonts w:ascii="宋体" w:hAnsi="宋体" w:hint="eastAsia"/>
          <w:szCs w:val="21"/>
        </w:rPr>
        <w:t>机械手爪</w:t>
      </w:r>
    </w:p>
    <w:p w:rsidR="00BC4E98" w:rsidRPr="000B334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3.</w:t>
        </w:r>
        <w:r w:rsidRPr="000B3348">
          <w:rPr>
            <w:rFonts w:ascii="宋体" w:hAnsi="宋体"/>
            <w:szCs w:val="21"/>
          </w:rPr>
          <w:t>3.1</w:t>
        </w:r>
      </w:smartTag>
      <w:r w:rsidRPr="000B3348">
        <w:rPr>
          <w:rFonts w:ascii="宋体" w:hAnsi="宋体"/>
          <w:szCs w:val="21"/>
        </w:rPr>
        <w:t xml:space="preserve"> </w:t>
      </w:r>
      <w:r w:rsidRPr="00A97700">
        <w:rPr>
          <w:rFonts w:hint="eastAsia"/>
        </w:rPr>
        <w:t>抓持力可控可调</w:t>
      </w:r>
    </w:p>
    <w:p w:rsidR="00BC4E98" w:rsidRPr="000B334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3.</w:t>
        </w:r>
        <w:r w:rsidRPr="000B3348">
          <w:rPr>
            <w:rFonts w:ascii="宋体" w:hAnsi="宋体"/>
            <w:szCs w:val="21"/>
          </w:rPr>
          <w:t>3.2</w:t>
        </w:r>
      </w:smartTag>
      <w:r w:rsidRPr="000B3348">
        <w:rPr>
          <w:rFonts w:ascii="宋体" w:hAnsi="宋体"/>
          <w:szCs w:val="21"/>
        </w:rPr>
        <w:t xml:space="preserve"> </w:t>
      </w:r>
      <w:r w:rsidRPr="00A97700">
        <w:rPr>
          <w:rFonts w:hint="eastAsia"/>
        </w:rPr>
        <w:t>最大负载不小于</w:t>
      </w:r>
      <w:r w:rsidRPr="00A97700">
        <w:rPr>
          <w:rFonts w:hint="eastAsia"/>
        </w:rPr>
        <w:t>6kg</w:t>
      </w:r>
    </w:p>
    <w:p w:rsidR="00BC4E98" w:rsidRPr="000B334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3.</w:t>
        </w:r>
        <w:r w:rsidRPr="000B3348">
          <w:rPr>
            <w:rFonts w:ascii="宋体" w:hAnsi="宋体"/>
            <w:szCs w:val="21"/>
          </w:rPr>
          <w:t>3.3</w:t>
        </w:r>
      </w:smartTag>
      <w:r w:rsidRPr="000B3348">
        <w:rPr>
          <w:rFonts w:ascii="宋体" w:hAnsi="宋体"/>
          <w:szCs w:val="21"/>
        </w:rPr>
        <w:t xml:space="preserve"> </w:t>
      </w:r>
      <w:r w:rsidRPr="00A97700">
        <w:rPr>
          <w:rFonts w:hint="eastAsia"/>
        </w:rPr>
        <w:t>每个手指带触觉压力阵列传感器</w:t>
      </w:r>
    </w:p>
    <w:p w:rsidR="00BC4E98" w:rsidRDefault="00BC4E98" w:rsidP="00BC4E98">
      <w:pPr>
        <w:spacing w:line="360" w:lineRule="auto"/>
        <w:ind w:firstLineChars="100" w:firstLine="210"/>
        <w:jc w:val="left"/>
      </w:pPr>
      <w:r w:rsidRPr="000B3348">
        <w:rPr>
          <w:rFonts w:ascii="宋体" w:hAnsi="宋体" w:hint="eastAsia"/>
          <w:szCs w:val="21"/>
        </w:rPr>
        <w:t>3.</w:t>
      </w:r>
      <w:r w:rsidRPr="000B3348">
        <w:rPr>
          <w:rFonts w:ascii="宋体" w:hAnsi="宋体"/>
          <w:szCs w:val="21"/>
        </w:rPr>
        <w:t>3.</w:t>
      </w:r>
      <w:r w:rsidRPr="000B3348">
        <w:rPr>
          <w:rFonts w:ascii="宋体" w:hAnsi="宋体" w:hint="eastAsia"/>
          <w:szCs w:val="21"/>
        </w:rPr>
        <w:t>4</w:t>
      </w:r>
      <w:r>
        <w:rPr>
          <w:rFonts w:ascii="宋体" w:hAnsi="宋体"/>
          <w:szCs w:val="21"/>
        </w:rPr>
        <w:t xml:space="preserve"> </w:t>
      </w:r>
      <w:r w:rsidRPr="00A97700">
        <w:rPr>
          <w:rFonts w:hint="eastAsia"/>
        </w:rPr>
        <w:t>力敏区域</w:t>
      </w:r>
      <w:r w:rsidRPr="00A97700">
        <w:rPr>
          <w:rFonts w:hint="eastAsia"/>
        </w:rPr>
        <w:t>17*17mm</w:t>
      </w:r>
      <w:r w:rsidRPr="00A97700">
        <w:rPr>
          <w:rFonts w:hint="eastAsia"/>
        </w:rPr>
        <w:t>，点数</w:t>
      </w:r>
      <w:r w:rsidRPr="00A97700">
        <w:rPr>
          <w:rFonts w:hint="eastAsia"/>
        </w:rPr>
        <w:t>8</w:t>
      </w:r>
      <w:r w:rsidRPr="00A97700">
        <w:rPr>
          <w:rFonts w:hint="eastAsia"/>
        </w:rPr>
        <w:t>行</w:t>
      </w:r>
      <w:r w:rsidRPr="00A97700">
        <w:rPr>
          <w:rFonts w:hint="eastAsia"/>
        </w:rPr>
        <w:t>x8</w:t>
      </w:r>
      <w:r w:rsidRPr="00A97700">
        <w:rPr>
          <w:rFonts w:hint="eastAsia"/>
        </w:rPr>
        <w:t>列，</w:t>
      </w:r>
      <w:r w:rsidRPr="00A97700">
        <w:rPr>
          <w:rFonts w:hint="eastAsia"/>
        </w:rPr>
        <w:t>22</w:t>
      </w:r>
      <w:r w:rsidRPr="00A97700">
        <w:rPr>
          <w:rFonts w:hint="eastAsia"/>
        </w:rPr>
        <w:t>触元</w:t>
      </w:r>
      <w:r w:rsidRPr="00A97700">
        <w:rPr>
          <w:rFonts w:hint="eastAsia"/>
        </w:rPr>
        <w:t>/cm2</w:t>
      </w:r>
      <w:r w:rsidRPr="00A97700">
        <w:rPr>
          <w:rFonts w:hint="eastAsia"/>
        </w:rPr>
        <w:t>，空间分辨率</w:t>
      </w:r>
      <w:r w:rsidRPr="00A97700">
        <w:rPr>
          <w:rFonts w:hint="eastAsia"/>
        </w:rPr>
        <w:t>2mm</w:t>
      </w:r>
    </w:p>
    <w:p w:rsidR="00BC4E98" w:rsidRDefault="00BC4E98" w:rsidP="00BC4E98">
      <w:pPr>
        <w:spacing w:line="360" w:lineRule="auto"/>
        <w:ind w:firstLineChars="100" w:firstLine="210"/>
        <w:jc w:val="left"/>
      </w:pP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3.</w:t>
      </w:r>
      <w:r>
        <w:rPr>
          <w:rFonts w:ascii="宋体" w:hAnsi="宋体"/>
          <w:szCs w:val="21"/>
        </w:rPr>
        <w:t>4</w:t>
      </w:r>
      <w:r w:rsidRPr="000B3348">
        <w:rPr>
          <w:rFonts w:ascii="宋体" w:hAnsi="宋体"/>
          <w:szCs w:val="21"/>
        </w:rPr>
        <w:t xml:space="preserve"> </w:t>
      </w:r>
      <w:r w:rsidRPr="00CA1FCD">
        <w:rPr>
          <w:rFonts w:hint="eastAsia"/>
        </w:rPr>
        <w:t>双目立体视觉</w:t>
      </w:r>
      <w:r>
        <w:rPr>
          <w:rFonts w:hint="eastAsia"/>
        </w:rPr>
        <w:t>模块</w:t>
      </w:r>
    </w:p>
    <w:p w:rsidR="00BC4E98" w:rsidRPr="000B334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4</w:t>
      </w:r>
      <w:r w:rsidRPr="000B3348">
        <w:rPr>
          <w:rFonts w:ascii="宋体" w:hAnsi="宋体"/>
          <w:szCs w:val="21"/>
        </w:rPr>
        <w:t xml:space="preserve">.1 </w:t>
      </w:r>
      <w:r w:rsidRPr="00C16CDE">
        <w:rPr>
          <w:rFonts w:hint="eastAsia"/>
        </w:rPr>
        <w:t>分辨率</w:t>
      </w:r>
      <w:r w:rsidRPr="00C16CDE">
        <w:rPr>
          <w:rFonts w:hint="eastAsia"/>
        </w:rPr>
        <w:t>:</w:t>
      </w:r>
      <w:r w:rsidRPr="00C16CDE">
        <w:rPr>
          <w:rFonts w:hint="eastAsia"/>
        </w:rPr>
        <w:t>不低于</w:t>
      </w:r>
      <w:r w:rsidRPr="00C16CDE">
        <w:rPr>
          <w:rFonts w:hint="eastAsia"/>
        </w:rPr>
        <w:t>100</w:t>
      </w:r>
      <w:r w:rsidRPr="00C16CDE">
        <w:rPr>
          <w:rFonts w:hint="eastAsia"/>
        </w:rPr>
        <w:t>万像素</w:t>
      </w:r>
    </w:p>
    <w:p w:rsidR="00BC4E98" w:rsidRPr="000B334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4</w:t>
      </w:r>
      <w:r w:rsidRPr="000B3348">
        <w:rPr>
          <w:rFonts w:ascii="宋体" w:hAnsi="宋体"/>
          <w:szCs w:val="21"/>
        </w:rPr>
        <w:t xml:space="preserve">.2 </w:t>
      </w:r>
      <w:r w:rsidRPr="00C16CDE">
        <w:rPr>
          <w:rFonts w:hint="eastAsia"/>
        </w:rPr>
        <w:t>帧率不低于</w:t>
      </w:r>
      <w:r w:rsidRPr="00C16CDE">
        <w:rPr>
          <w:rFonts w:hint="eastAsia"/>
        </w:rPr>
        <w:t xml:space="preserve"> 15 FPS</w:t>
      </w:r>
    </w:p>
    <w:p w:rsidR="00BC4E98" w:rsidRPr="000B334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4</w:t>
      </w:r>
      <w:r w:rsidRPr="000B3348">
        <w:rPr>
          <w:rFonts w:ascii="宋体" w:hAnsi="宋体"/>
          <w:szCs w:val="21"/>
        </w:rPr>
        <w:t xml:space="preserve">.3 </w:t>
      </w:r>
      <w:r>
        <w:rPr>
          <w:rFonts w:ascii="宋体" w:hAnsi="宋体" w:hint="eastAsia"/>
          <w:szCs w:val="21"/>
        </w:rPr>
        <w:t>双目探测距离&gt;</w:t>
      </w:r>
      <w:r>
        <w:rPr>
          <w:rFonts w:ascii="宋体" w:hAnsi="宋体"/>
          <w:szCs w:val="21"/>
        </w:rPr>
        <w:t>30m</w:t>
      </w:r>
    </w:p>
    <w:p w:rsidR="00BC4E98" w:rsidRDefault="00BC4E98" w:rsidP="00BC4E98">
      <w:pPr>
        <w:spacing w:line="360" w:lineRule="auto"/>
        <w:jc w:val="left"/>
      </w:pPr>
    </w:p>
    <w:p w:rsidR="00BC4E98" w:rsidRDefault="00BC4E98" w:rsidP="00BC4E98">
      <w:pPr>
        <w:spacing w:line="360" w:lineRule="auto"/>
        <w:jc w:val="left"/>
      </w:pPr>
      <w:r w:rsidRPr="000B3348">
        <w:rPr>
          <w:rFonts w:ascii="宋体" w:hAnsi="宋体" w:hint="eastAsia"/>
          <w:szCs w:val="21"/>
        </w:rPr>
        <w:t>3.</w:t>
      </w:r>
      <w:r>
        <w:rPr>
          <w:rFonts w:ascii="宋体" w:hAnsi="宋体"/>
          <w:szCs w:val="21"/>
        </w:rPr>
        <w:t>5</w:t>
      </w:r>
      <w:r w:rsidRPr="000B3348">
        <w:rPr>
          <w:rFonts w:ascii="宋体" w:hAnsi="宋体"/>
          <w:szCs w:val="21"/>
        </w:rPr>
        <w:t xml:space="preserve"> </w:t>
      </w:r>
      <w:r w:rsidRPr="00CA1FCD">
        <w:rPr>
          <w:rFonts w:hint="eastAsia"/>
        </w:rPr>
        <w:t>多线激光雷达</w:t>
      </w:r>
    </w:p>
    <w:p w:rsidR="00BC4E98" w:rsidRPr="000B3348" w:rsidRDefault="00BC4E98" w:rsidP="00BC4E98">
      <w:pPr>
        <w:spacing w:line="360" w:lineRule="auto"/>
        <w:ind w:firstLine="210"/>
        <w:jc w:val="left"/>
        <w:rPr>
          <w:rFonts w:ascii="宋体" w:hAnsi="宋体"/>
          <w:szCs w:val="21"/>
        </w:rPr>
      </w:pPr>
      <w:r w:rsidRPr="000B3348">
        <w:rPr>
          <w:rFonts w:ascii="宋体" w:hAnsi="宋体" w:hint="eastAsia"/>
          <w:szCs w:val="21"/>
        </w:rPr>
        <w:t>3.</w:t>
      </w:r>
      <w:r>
        <w:rPr>
          <w:rFonts w:ascii="宋体" w:hAnsi="宋体"/>
          <w:szCs w:val="21"/>
        </w:rPr>
        <w:t>5</w:t>
      </w:r>
      <w:r w:rsidRPr="000B3348">
        <w:rPr>
          <w:rFonts w:ascii="宋体" w:hAnsi="宋体"/>
          <w:szCs w:val="21"/>
        </w:rPr>
        <w:t xml:space="preserve">.1 </w:t>
      </w:r>
      <w:r w:rsidRPr="000B3348">
        <w:rPr>
          <w:rFonts w:ascii="宋体" w:hAnsi="宋体" w:hint="eastAsia"/>
          <w:szCs w:val="21"/>
        </w:rPr>
        <w:t>通道数：</w:t>
      </w:r>
      <w:r>
        <w:rPr>
          <w:rFonts w:ascii="宋体" w:hAnsi="宋体"/>
          <w:szCs w:val="21"/>
        </w:rPr>
        <w:t>16</w:t>
      </w:r>
      <w:r w:rsidRPr="000B3348">
        <w:rPr>
          <w:rFonts w:ascii="宋体" w:hAnsi="宋体" w:hint="eastAsia"/>
          <w:szCs w:val="21"/>
        </w:rPr>
        <w:t>线以上</w:t>
      </w:r>
    </w:p>
    <w:p w:rsidR="00BC4E98" w:rsidRPr="000B334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5</w:t>
      </w:r>
      <w:r w:rsidRPr="000B3348">
        <w:rPr>
          <w:rFonts w:ascii="宋体" w:hAnsi="宋体"/>
          <w:szCs w:val="21"/>
        </w:rPr>
        <w:t xml:space="preserve">.2 </w:t>
      </w:r>
      <w:r w:rsidRPr="000B3348">
        <w:rPr>
          <w:rFonts w:ascii="宋体" w:hAnsi="宋体" w:hint="eastAsia"/>
          <w:szCs w:val="21"/>
        </w:rPr>
        <w:t>最大测距范围：</w:t>
      </w:r>
      <w:r>
        <w:rPr>
          <w:rFonts w:ascii="宋体" w:hAnsi="宋体"/>
          <w:szCs w:val="21"/>
        </w:rPr>
        <w:t>100</w:t>
      </w:r>
      <w:r w:rsidRPr="000B3348">
        <w:rPr>
          <w:rFonts w:ascii="宋体" w:hAnsi="宋体" w:hint="eastAsia"/>
          <w:szCs w:val="21"/>
        </w:rPr>
        <w:t>米左右</w:t>
      </w:r>
    </w:p>
    <w:p w:rsidR="00BC4E9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5</w:t>
      </w:r>
      <w:r w:rsidRPr="000B3348">
        <w:rPr>
          <w:rFonts w:ascii="宋体" w:hAnsi="宋体"/>
          <w:szCs w:val="21"/>
        </w:rPr>
        <w:t xml:space="preserve">.3 </w:t>
      </w:r>
      <w:r w:rsidRPr="000B3348">
        <w:rPr>
          <w:rFonts w:ascii="宋体" w:hAnsi="宋体" w:hint="eastAsia"/>
          <w:szCs w:val="21"/>
        </w:rPr>
        <w:t>典型范围测距精度：5厘米以上</w:t>
      </w:r>
    </w:p>
    <w:p w:rsidR="00BC4E9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5</w:t>
      </w:r>
      <w:r w:rsidRPr="000B3348">
        <w:rPr>
          <w:rFonts w:ascii="宋体" w:hAnsi="宋体"/>
          <w:szCs w:val="21"/>
        </w:rPr>
        <w:t>.</w:t>
      </w:r>
      <w:r>
        <w:rPr>
          <w:rFonts w:ascii="宋体" w:hAnsi="宋体"/>
          <w:szCs w:val="21"/>
        </w:rPr>
        <w:t>4</w:t>
      </w:r>
      <w:r w:rsidRPr="000B3348">
        <w:rPr>
          <w:rFonts w:ascii="宋体" w:hAnsi="宋体"/>
          <w:szCs w:val="21"/>
        </w:rPr>
        <w:t xml:space="preserve"> </w:t>
      </w:r>
      <w:r w:rsidRPr="000B3348">
        <w:rPr>
          <w:rFonts w:ascii="宋体" w:hAnsi="宋体" w:hint="eastAsia"/>
          <w:szCs w:val="21"/>
        </w:rPr>
        <w:t>旋转频率：5~20Hz</w:t>
      </w:r>
    </w:p>
    <w:p w:rsidR="00BC4E98" w:rsidRPr="000B334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5</w:t>
      </w:r>
      <w:r w:rsidRPr="000B3348">
        <w:rPr>
          <w:rFonts w:ascii="宋体" w:hAnsi="宋体"/>
          <w:szCs w:val="21"/>
        </w:rPr>
        <w:t>.</w:t>
      </w:r>
      <w:r w:rsidRPr="000B3348">
        <w:rPr>
          <w:rFonts w:ascii="宋体" w:hAnsi="宋体" w:hint="eastAsia"/>
          <w:szCs w:val="21"/>
        </w:rPr>
        <w:t>5</w:t>
      </w:r>
      <w:r w:rsidRPr="000B3348">
        <w:rPr>
          <w:rFonts w:ascii="宋体" w:hAnsi="宋体"/>
          <w:szCs w:val="21"/>
        </w:rPr>
        <w:t xml:space="preserve"> </w:t>
      </w:r>
      <w:r w:rsidRPr="000B3348">
        <w:rPr>
          <w:rFonts w:ascii="宋体" w:hAnsi="宋体" w:hint="eastAsia"/>
          <w:szCs w:val="21"/>
        </w:rPr>
        <w:t>水平角分辨率：0.2度（以至少10Hz扫描时）</w:t>
      </w:r>
    </w:p>
    <w:p w:rsidR="00BC4E98" w:rsidRDefault="00BC4E98" w:rsidP="00BC4E98">
      <w:pPr>
        <w:spacing w:line="360" w:lineRule="auto"/>
        <w:jc w:val="left"/>
      </w:pPr>
      <w:r w:rsidRPr="000B3348">
        <w:rPr>
          <w:rFonts w:ascii="宋体" w:hAnsi="宋体" w:hint="eastAsia"/>
          <w:szCs w:val="21"/>
        </w:rPr>
        <w:t>3.</w:t>
      </w:r>
      <w:r>
        <w:rPr>
          <w:rFonts w:ascii="宋体" w:hAnsi="宋体"/>
          <w:szCs w:val="21"/>
        </w:rPr>
        <w:t>6</w:t>
      </w:r>
      <w:r w:rsidRPr="000B3348">
        <w:rPr>
          <w:rFonts w:ascii="宋体" w:hAnsi="宋体"/>
          <w:szCs w:val="21"/>
        </w:rPr>
        <w:t xml:space="preserve"> </w:t>
      </w:r>
      <w:r w:rsidRPr="007B0387">
        <w:rPr>
          <w:rFonts w:hint="eastAsia"/>
        </w:rPr>
        <w:t>RTK+</w:t>
      </w:r>
      <w:r w:rsidRPr="007B0387">
        <w:rPr>
          <w:rFonts w:hint="eastAsia"/>
        </w:rPr>
        <w:t>惯导系统</w:t>
      </w:r>
    </w:p>
    <w:p w:rsidR="00BC4E98" w:rsidRDefault="00BC4E98" w:rsidP="00BC4E98">
      <w:pPr>
        <w:spacing w:line="360" w:lineRule="auto"/>
        <w:ind w:firstLine="210"/>
        <w:jc w:val="left"/>
        <w:rPr>
          <w:rFonts w:ascii="宋体" w:hAnsi="宋体"/>
          <w:szCs w:val="21"/>
        </w:rPr>
      </w:pPr>
      <w:r w:rsidRPr="000B3348">
        <w:rPr>
          <w:rFonts w:ascii="宋体" w:hAnsi="宋体" w:hint="eastAsia"/>
          <w:szCs w:val="21"/>
        </w:rPr>
        <w:t>3.</w:t>
      </w:r>
      <w:r>
        <w:rPr>
          <w:rFonts w:ascii="宋体" w:hAnsi="宋体"/>
          <w:szCs w:val="21"/>
        </w:rPr>
        <w:t>6</w:t>
      </w:r>
      <w:r w:rsidRPr="000B3348">
        <w:rPr>
          <w:rFonts w:ascii="宋体" w:hAnsi="宋体"/>
          <w:szCs w:val="21"/>
        </w:rPr>
        <w:t xml:space="preserve">.1 </w:t>
      </w:r>
      <w:r w:rsidRPr="007B0387">
        <w:rPr>
          <w:rFonts w:ascii="宋体" w:hAnsi="宋体" w:hint="eastAsia"/>
          <w:szCs w:val="21"/>
        </w:rPr>
        <w:t>单点定位精度：&lt;3.0mCEP</w:t>
      </w:r>
    </w:p>
    <w:p w:rsidR="00BC4E98" w:rsidRPr="000B3348" w:rsidRDefault="00BC4E98" w:rsidP="00BC4E98">
      <w:pPr>
        <w:spacing w:line="360" w:lineRule="auto"/>
        <w:ind w:firstLine="210"/>
        <w:jc w:val="left"/>
        <w:rPr>
          <w:rFonts w:ascii="宋体" w:hAnsi="宋体"/>
          <w:szCs w:val="21"/>
        </w:rPr>
      </w:pPr>
      <w:r w:rsidRPr="000B3348">
        <w:rPr>
          <w:rFonts w:ascii="宋体" w:hAnsi="宋体" w:hint="eastAsia"/>
          <w:szCs w:val="21"/>
        </w:rPr>
        <w:t>3.</w:t>
      </w:r>
      <w:r>
        <w:rPr>
          <w:rFonts w:ascii="宋体" w:hAnsi="宋体"/>
          <w:szCs w:val="21"/>
        </w:rPr>
        <w:t>6</w:t>
      </w:r>
      <w:r w:rsidRPr="000B3348">
        <w:rPr>
          <w:rFonts w:ascii="宋体" w:hAnsi="宋体"/>
          <w:szCs w:val="21"/>
        </w:rPr>
        <w:t xml:space="preserve">.2 </w:t>
      </w:r>
      <w:r w:rsidRPr="000E0DB1">
        <w:rPr>
          <w:rFonts w:hint="eastAsia"/>
        </w:rPr>
        <w:t>定向精度：航向</w:t>
      </w:r>
      <w:r w:rsidRPr="000E0DB1">
        <w:rPr>
          <w:rFonts w:hint="eastAsia"/>
        </w:rPr>
        <w:t>&lt;0.4</w:t>
      </w:r>
      <w:r w:rsidRPr="000E0DB1">
        <w:t>º</w:t>
      </w:r>
      <w:r w:rsidRPr="000E0DB1">
        <w:rPr>
          <w:rFonts w:hint="eastAsia"/>
        </w:rPr>
        <w:t>RMS</w:t>
      </w:r>
      <w:r>
        <w:rPr>
          <w:rFonts w:hint="eastAsia"/>
        </w:rPr>
        <w:t>，</w:t>
      </w:r>
      <w:r w:rsidRPr="000E0DB1">
        <w:rPr>
          <w:rFonts w:hint="eastAsia"/>
        </w:rPr>
        <w:t>1m</w:t>
      </w:r>
      <w:r w:rsidRPr="000E0DB1">
        <w:rPr>
          <w:rFonts w:hint="eastAsia"/>
        </w:rPr>
        <w:t>基线</w:t>
      </w:r>
    </w:p>
    <w:p w:rsidR="00BC4E98" w:rsidRDefault="00BC4E98" w:rsidP="00BC4E98">
      <w:pPr>
        <w:spacing w:line="360" w:lineRule="auto"/>
        <w:ind w:firstLineChars="100" w:firstLine="210"/>
        <w:jc w:val="left"/>
      </w:pPr>
      <w:r w:rsidRPr="000B3348">
        <w:rPr>
          <w:rFonts w:ascii="宋体" w:hAnsi="宋体" w:hint="eastAsia"/>
          <w:szCs w:val="21"/>
        </w:rPr>
        <w:t>3.</w:t>
      </w:r>
      <w:r>
        <w:rPr>
          <w:rFonts w:ascii="宋体" w:hAnsi="宋体"/>
          <w:szCs w:val="21"/>
        </w:rPr>
        <w:t>6</w:t>
      </w:r>
      <w:r w:rsidRPr="000B3348">
        <w:rPr>
          <w:rFonts w:ascii="宋体" w:hAnsi="宋体"/>
          <w:szCs w:val="21"/>
        </w:rPr>
        <w:t xml:space="preserve">.3 </w:t>
      </w:r>
      <w:r w:rsidRPr="000E0DB1">
        <w:rPr>
          <w:rFonts w:hint="eastAsia"/>
        </w:rPr>
        <w:t>实时动态</w:t>
      </w:r>
      <w:r w:rsidRPr="000E0DB1">
        <w:t>差分法</w:t>
      </w:r>
      <w:r w:rsidRPr="000E0DB1">
        <w:rPr>
          <w:rFonts w:hint="eastAsia"/>
        </w:rPr>
        <w:t>，</w:t>
      </w:r>
      <w:r w:rsidRPr="000E0DB1">
        <w:t>通过与惯导紧耦合</w:t>
      </w:r>
      <w:r w:rsidRPr="000E0DB1">
        <w:rPr>
          <w:rFonts w:hint="eastAsia"/>
        </w:rPr>
        <w:t>，</w:t>
      </w:r>
      <w:r w:rsidRPr="000E0DB1">
        <w:t>可以保证在几分钟的遮挡环境下</w:t>
      </w:r>
      <w:r w:rsidRPr="000E0DB1">
        <w:rPr>
          <w:rFonts w:hint="eastAsia"/>
        </w:rPr>
        <w:t>，</w:t>
      </w:r>
      <w:r w:rsidRPr="000E0DB1">
        <w:t>仍然输出稳定的定位结果</w:t>
      </w:r>
      <w:r w:rsidRPr="000E0DB1">
        <w:rPr>
          <w:rFonts w:hint="eastAsia"/>
        </w:rPr>
        <w:t>（厘米级精度）</w:t>
      </w:r>
    </w:p>
    <w:p w:rsidR="00BC4E9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3.</w:t>
      </w:r>
      <w:r>
        <w:rPr>
          <w:rFonts w:ascii="宋体" w:hAnsi="宋体"/>
          <w:szCs w:val="21"/>
        </w:rPr>
        <w:t>6</w:t>
      </w:r>
      <w:r w:rsidRPr="000B3348">
        <w:rPr>
          <w:rFonts w:ascii="宋体" w:hAnsi="宋体"/>
          <w:szCs w:val="21"/>
        </w:rPr>
        <w:t>.</w:t>
      </w:r>
      <w:r>
        <w:rPr>
          <w:rFonts w:ascii="宋体" w:hAnsi="宋体"/>
          <w:szCs w:val="21"/>
        </w:rPr>
        <w:t>4</w:t>
      </w:r>
      <w:r w:rsidRPr="000B3348">
        <w:rPr>
          <w:rFonts w:ascii="宋体" w:hAnsi="宋体"/>
          <w:szCs w:val="21"/>
        </w:rPr>
        <w:t xml:space="preserve"> </w:t>
      </w:r>
      <w:r w:rsidRPr="000E0DB1">
        <w:rPr>
          <w:rFonts w:hint="eastAsia"/>
        </w:rPr>
        <w:t>同时与惯导进行紧耦合</w:t>
      </w:r>
    </w:p>
    <w:p w:rsidR="00BC4E98" w:rsidRDefault="00BC4E98" w:rsidP="00BC4E98">
      <w:pPr>
        <w:spacing w:line="360" w:lineRule="auto"/>
        <w:ind w:firstLineChars="100" w:firstLine="210"/>
        <w:jc w:val="left"/>
      </w:pPr>
    </w:p>
    <w:p w:rsidR="00BC4E98" w:rsidRDefault="00BC4E98" w:rsidP="00BC4E98">
      <w:pPr>
        <w:spacing w:line="360" w:lineRule="auto"/>
        <w:jc w:val="left"/>
      </w:pPr>
      <w:r w:rsidRPr="000B3348">
        <w:rPr>
          <w:rFonts w:ascii="宋体" w:hAnsi="宋体" w:hint="eastAsia"/>
          <w:szCs w:val="21"/>
        </w:rPr>
        <w:t>3.</w:t>
      </w:r>
      <w:r>
        <w:rPr>
          <w:rFonts w:ascii="宋体" w:hAnsi="宋体" w:hint="eastAsia"/>
          <w:szCs w:val="21"/>
        </w:rPr>
        <w:t>7</w:t>
      </w:r>
      <w:r w:rsidRPr="000B3348">
        <w:rPr>
          <w:rFonts w:ascii="宋体" w:hAnsi="宋体"/>
          <w:szCs w:val="21"/>
        </w:rPr>
        <w:t xml:space="preserve"> </w:t>
      </w:r>
      <w:r w:rsidRPr="007A361A">
        <w:rPr>
          <w:rFonts w:hint="eastAsia"/>
        </w:rPr>
        <w:t>车载云台摄像机</w:t>
      </w:r>
    </w:p>
    <w:p w:rsidR="00BC4E98" w:rsidRDefault="00BC4E98" w:rsidP="00BC4E98">
      <w:pPr>
        <w:spacing w:line="360" w:lineRule="auto"/>
        <w:ind w:firstLine="210"/>
        <w:jc w:val="left"/>
        <w:rPr>
          <w:rFonts w:ascii="宋体" w:hAnsi="宋体"/>
          <w:szCs w:val="21"/>
        </w:rPr>
      </w:pPr>
      <w:r w:rsidRPr="000B3348">
        <w:rPr>
          <w:rFonts w:ascii="宋体" w:hAnsi="宋体" w:hint="eastAsia"/>
          <w:szCs w:val="21"/>
        </w:rPr>
        <w:t>3.</w:t>
      </w:r>
      <w:r>
        <w:rPr>
          <w:rFonts w:ascii="宋体" w:hAnsi="宋体" w:hint="eastAsia"/>
          <w:szCs w:val="21"/>
        </w:rPr>
        <w:t>7</w:t>
      </w:r>
      <w:r w:rsidRPr="000B3348">
        <w:rPr>
          <w:rFonts w:ascii="宋体" w:hAnsi="宋体"/>
          <w:szCs w:val="21"/>
        </w:rPr>
        <w:t xml:space="preserve">.1 </w:t>
      </w:r>
      <w:r w:rsidRPr="00C16CDE">
        <w:rPr>
          <w:rFonts w:hint="eastAsia"/>
        </w:rPr>
        <w:t>带俯仰和旋转的云台</w:t>
      </w:r>
    </w:p>
    <w:p w:rsidR="00BC4E98" w:rsidRPr="000B3348" w:rsidRDefault="00BC4E98" w:rsidP="00BC4E98">
      <w:pPr>
        <w:spacing w:line="360" w:lineRule="auto"/>
        <w:ind w:firstLine="210"/>
        <w:jc w:val="left"/>
        <w:rPr>
          <w:rFonts w:ascii="宋体" w:hAnsi="宋体"/>
          <w:szCs w:val="21"/>
        </w:rPr>
      </w:pPr>
      <w:r w:rsidRPr="000B3348">
        <w:rPr>
          <w:rFonts w:ascii="宋体" w:hAnsi="宋体" w:hint="eastAsia"/>
          <w:szCs w:val="21"/>
        </w:rPr>
        <w:t>3.</w:t>
      </w:r>
      <w:r>
        <w:rPr>
          <w:rFonts w:ascii="宋体" w:hAnsi="宋体" w:hint="eastAsia"/>
          <w:szCs w:val="21"/>
        </w:rPr>
        <w:t>7</w:t>
      </w:r>
      <w:r w:rsidRPr="000B3348">
        <w:rPr>
          <w:rFonts w:ascii="宋体" w:hAnsi="宋体"/>
          <w:szCs w:val="21"/>
        </w:rPr>
        <w:t xml:space="preserve">.2 </w:t>
      </w:r>
      <w:r w:rsidRPr="00C16CDE">
        <w:rPr>
          <w:rFonts w:hint="eastAsia"/>
        </w:rPr>
        <w:t>支持变焦</w:t>
      </w:r>
    </w:p>
    <w:p w:rsidR="00BC4E98" w:rsidRDefault="00BC4E98" w:rsidP="00BC4E98">
      <w:pPr>
        <w:spacing w:line="360" w:lineRule="auto"/>
        <w:ind w:firstLineChars="100" w:firstLine="210"/>
        <w:jc w:val="left"/>
      </w:pPr>
      <w:r w:rsidRPr="000B3348">
        <w:rPr>
          <w:rFonts w:ascii="宋体" w:hAnsi="宋体" w:hint="eastAsia"/>
          <w:szCs w:val="21"/>
        </w:rPr>
        <w:t>3.</w:t>
      </w:r>
      <w:r>
        <w:rPr>
          <w:rFonts w:ascii="宋体" w:hAnsi="宋体" w:hint="eastAsia"/>
          <w:szCs w:val="21"/>
        </w:rPr>
        <w:t>7</w:t>
      </w:r>
      <w:r w:rsidRPr="000B3348">
        <w:rPr>
          <w:rFonts w:ascii="宋体" w:hAnsi="宋体"/>
          <w:szCs w:val="21"/>
        </w:rPr>
        <w:t xml:space="preserve">.3 </w:t>
      </w:r>
      <w:r w:rsidRPr="00C16CDE">
        <w:rPr>
          <w:rFonts w:hint="eastAsia"/>
        </w:rPr>
        <w:t>拍摄范围</w:t>
      </w:r>
      <w:r w:rsidRPr="00C16CDE">
        <w:rPr>
          <w:rFonts w:hint="eastAsia"/>
        </w:rPr>
        <w:t>360</w:t>
      </w:r>
      <w:r w:rsidRPr="00C16CDE">
        <w:rPr>
          <w:rFonts w:hint="eastAsia"/>
        </w:rPr>
        <w:t>度</w:t>
      </w:r>
    </w:p>
    <w:p w:rsidR="00BC4E98" w:rsidRDefault="00BC4E98" w:rsidP="00BC4E98">
      <w:pPr>
        <w:spacing w:line="360" w:lineRule="auto"/>
        <w:ind w:firstLineChars="100" w:firstLine="210"/>
        <w:jc w:val="left"/>
      </w:pPr>
      <w:r w:rsidRPr="000B3348">
        <w:rPr>
          <w:rFonts w:ascii="宋体" w:hAnsi="宋体" w:hint="eastAsia"/>
          <w:szCs w:val="21"/>
        </w:rPr>
        <w:t>3.</w:t>
      </w:r>
      <w:r>
        <w:rPr>
          <w:rFonts w:ascii="宋体" w:hAnsi="宋体" w:hint="eastAsia"/>
          <w:szCs w:val="21"/>
        </w:rPr>
        <w:t>7</w:t>
      </w:r>
      <w:r w:rsidRPr="000B3348">
        <w:rPr>
          <w:rFonts w:ascii="宋体" w:hAnsi="宋体"/>
          <w:szCs w:val="21"/>
        </w:rPr>
        <w:t>.</w:t>
      </w:r>
      <w:r>
        <w:rPr>
          <w:rFonts w:ascii="宋体" w:hAnsi="宋体"/>
          <w:szCs w:val="21"/>
        </w:rPr>
        <w:t>4</w:t>
      </w:r>
      <w:r w:rsidRPr="000B3348">
        <w:rPr>
          <w:rFonts w:ascii="宋体" w:hAnsi="宋体"/>
          <w:szCs w:val="21"/>
        </w:rPr>
        <w:t xml:space="preserve"> </w:t>
      </w:r>
      <w:r w:rsidRPr="00C16CDE">
        <w:rPr>
          <w:rFonts w:hint="eastAsia"/>
        </w:rPr>
        <w:t>IP</w:t>
      </w:r>
      <w:r w:rsidRPr="00C16CDE">
        <w:rPr>
          <w:rFonts w:hint="eastAsia"/>
        </w:rPr>
        <w:t>等级不低于</w:t>
      </w:r>
      <w:r w:rsidRPr="00C16CDE">
        <w:rPr>
          <w:rFonts w:hint="eastAsia"/>
        </w:rPr>
        <w:t>64</w:t>
      </w:r>
    </w:p>
    <w:p w:rsidR="00BC4E98" w:rsidRPr="00920635" w:rsidRDefault="00BC4E98" w:rsidP="00BC4E98">
      <w:pPr>
        <w:spacing w:line="360" w:lineRule="auto"/>
        <w:ind w:firstLineChars="100" w:firstLine="210"/>
        <w:jc w:val="left"/>
      </w:pPr>
      <w:r w:rsidRPr="000B3348">
        <w:rPr>
          <w:rFonts w:ascii="宋体" w:hAnsi="宋体" w:hint="eastAsia"/>
          <w:szCs w:val="21"/>
        </w:rPr>
        <w:t>3.</w:t>
      </w:r>
      <w:r>
        <w:rPr>
          <w:rFonts w:ascii="宋体" w:hAnsi="宋体" w:hint="eastAsia"/>
          <w:szCs w:val="21"/>
        </w:rPr>
        <w:t>7</w:t>
      </w:r>
      <w:r w:rsidRPr="000B3348">
        <w:rPr>
          <w:rFonts w:ascii="宋体" w:hAnsi="宋体"/>
          <w:szCs w:val="21"/>
        </w:rPr>
        <w:t>.</w:t>
      </w:r>
      <w:r>
        <w:rPr>
          <w:rFonts w:ascii="宋体" w:hAnsi="宋体" w:hint="eastAsia"/>
          <w:szCs w:val="21"/>
        </w:rPr>
        <w:t>5</w:t>
      </w:r>
      <w:r w:rsidRPr="000B3348">
        <w:rPr>
          <w:rFonts w:ascii="宋体" w:hAnsi="宋体"/>
          <w:szCs w:val="21"/>
        </w:rPr>
        <w:t xml:space="preserve"> </w:t>
      </w:r>
      <w:r w:rsidRPr="00C16CDE">
        <w:rPr>
          <w:rFonts w:hint="eastAsia"/>
        </w:rPr>
        <w:t>分辨率不低于</w:t>
      </w:r>
      <w:r w:rsidRPr="00C16CDE">
        <w:rPr>
          <w:rFonts w:hint="eastAsia"/>
        </w:rPr>
        <w:t>200</w:t>
      </w:r>
      <w:r w:rsidRPr="00C16CDE">
        <w:rPr>
          <w:rFonts w:hint="eastAsia"/>
        </w:rPr>
        <w:t>万</w:t>
      </w:r>
    </w:p>
    <w:p w:rsidR="00BC4E98" w:rsidRDefault="00BC4E98" w:rsidP="00BC4E98">
      <w:pPr>
        <w:spacing w:line="360" w:lineRule="auto"/>
        <w:ind w:firstLineChars="100" w:firstLine="210"/>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4.  产品配置要求：</w:t>
      </w:r>
    </w:p>
    <w:p w:rsidR="00BC4E98" w:rsidRDefault="00BC4E98" w:rsidP="00BC4E98">
      <w:pPr>
        <w:spacing w:line="360" w:lineRule="auto"/>
        <w:jc w:val="left"/>
        <w:rPr>
          <w:rFonts w:ascii="宋体" w:hAnsi="宋体"/>
          <w:szCs w:val="21"/>
        </w:rPr>
      </w:pPr>
      <w:r w:rsidRPr="000B3348">
        <w:rPr>
          <w:rFonts w:ascii="宋体" w:hAnsi="宋体" w:hint="eastAsia"/>
          <w:szCs w:val="21"/>
        </w:rPr>
        <w:t>4.</w:t>
      </w:r>
      <w:r w:rsidRPr="000B3348">
        <w:rPr>
          <w:rFonts w:ascii="宋体" w:hAnsi="宋体"/>
          <w:szCs w:val="21"/>
        </w:rPr>
        <w:t>1</w:t>
      </w:r>
      <w:r w:rsidRPr="000B3348">
        <w:rPr>
          <w:rFonts w:ascii="宋体" w:hAnsi="宋体" w:hint="eastAsia"/>
          <w:szCs w:val="21"/>
        </w:rPr>
        <w:t xml:space="preserve"> </w:t>
      </w:r>
      <w:r w:rsidRPr="00567C2D">
        <w:rPr>
          <w:rFonts w:hint="eastAsia"/>
          <w:szCs w:val="21"/>
        </w:rPr>
        <w:t>自主移动捕捉地面仿真系统</w:t>
      </w:r>
      <w:r w:rsidRPr="000B3348">
        <w:rPr>
          <w:rFonts w:ascii="宋体" w:hAnsi="宋体"/>
          <w:szCs w:val="21"/>
        </w:rPr>
        <w:t xml:space="preserve">    </w:t>
      </w:r>
      <w:r>
        <w:rPr>
          <w:rFonts w:ascii="宋体" w:hAnsi="宋体" w:hint="eastAsia"/>
          <w:szCs w:val="21"/>
        </w:rPr>
        <w:t>1套</w:t>
      </w:r>
    </w:p>
    <w:p w:rsidR="00BC4E98" w:rsidRDefault="00BC4E98" w:rsidP="00BC4E98">
      <w:pPr>
        <w:spacing w:line="360" w:lineRule="auto"/>
        <w:ind w:firstLineChars="100" w:firstLine="210"/>
        <w:jc w:val="left"/>
        <w:rPr>
          <w:szCs w:val="21"/>
        </w:rPr>
      </w:pPr>
      <w:r w:rsidRPr="000B3348">
        <w:rPr>
          <w:rFonts w:ascii="宋体" w:hAnsi="宋体" w:hint="eastAsia"/>
          <w:szCs w:val="21"/>
        </w:rPr>
        <w:t>4.</w:t>
      </w:r>
      <w:r>
        <w:rPr>
          <w:rFonts w:ascii="宋体" w:hAnsi="宋体" w:hint="eastAsia"/>
          <w:szCs w:val="21"/>
        </w:rPr>
        <w:t>1</w:t>
      </w:r>
      <w:r w:rsidRPr="000B3348">
        <w:rPr>
          <w:rFonts w:ascii="宋体" w:hAnsi="宋体"/>
          <w:szCs w:val="21"/>
        </w:rPr>
        <w:t xml:space="preserve">.1 </w:t>
      </w:r>
      <w:r w:rsidRPr="00A1607C">
        <w:rPr>
          <w:rFonts w:hint="eastAsia"/>
          <w:szCs w:val="21"/>
        </w:rPr>
        <w:t>leeman clearpath</w:t>
      </w:r>
      <w:r w:rsidRPr="00A1607C">
        <w:rPr>
          <w:rFonts w:hint="eastAsia"/>
          <w:szCs w:val="21"/>
        </w:rPr>
        <w:t>平台</w:t>
      </w:r>
      <w:r>
        <w:rPr>
          <w:rFonts w:hint="eastAsia"/>
          <w:szCs w:val="21"/>
        </w:rPr>
        <w:t xml:space="preserve"> 1</w:t>
      </w:r>
      <w:r>
        <w:rPr>
          <w:rFonts w:hint="eastAsia"/>
          <w:szCs w:val="21"/>
        </w:rPr>
        <w:t>台</w:t>
      </w:r>
    </w:p>
    <w:p w:rsidR="00BC4E98" w:rsidRDefault="00BC4E98" w:rsidP="00BC4E98">
      <w:pPr>
        <w:spacing w:line="360" w:lineRule="auto"/>
        <w:ind w:firstLineChars="100" w:firstLine="210"/>
        <w:jc w:val="left"/>
        <w:rPr>
          <w:szCs w:val="21"/>
        </w:rPr>
      </w:pPr>
      <w:r w:rsidRPr="000B3348">
        <w:rPr>
          <w:rFonts w:ascii="宋体" w:hAnsi="宋体" w:hint="eastAsia"/>
          <w:szCs w:val="21"/>
        </w:rPr>
        <w:t>4.</w:t>
      </w:r>
      <w:r>
        <w:rPr>
          <w:rFonts w:ascii="宋体" w:hAnsi="宋体" w:hint="eastAsia"/>
          <w:szCs w:val="21"/>
        </w:rPr>
        <w:t>1</w:t>
      </w:r>
      <w:r w:rsidRPr="000B3348">
        <w:rPr>
          <w:rFonts w:ascii="宋体" w:hAnsi="宋体"/>
          <w:szCs w:val="21"/>
        </w:rPr>
        <w:t>.</w:t>
      </w:r>
      <w:r>
        <w:rPr>
          <w:rFonts w:ascii="宋体" w:hAnsi="宋体" w:hint="eastAsia"/>
          <w:szCs w:val="21"/>
        </w:rPr>
        <w:t>2</w:t>
      </w:r>
      <w:r w:rsidRPr="000B3348">
        <w:rPr>
          <w:rFonts w:ascii="宋体" w:hAnsi="宋体"/>
          <w:szCs w:val="21"/>
        </w:rPr>
        <w:t xml:space="preserve"> </w:t>
      </w:r>
      <w:r>
        <w:rPr>
          <w:rFonts w:hint="eastAsia"/>
        </w:rPr>
        <w:t>ur5</w:t>
      </w:r>
      <w:r>
        <w:rPr>
          <w:rFonts w:hint="eastAsia"/>
        </w:rPr>
        <w:t>机械臂</w:t>
      </w:r>
      <w:r w:rsidRPr="00A1607C">
        <w:rPr>
          <w:rFonts w:hint="eastAsia"/>
          <w:szCs w:val="21"/>
        </w:rPr>
        <w:t>平台</w:t>
      </w:r>
      <w:r>
        <w:rPr>
          <w:rFonts w:hint="eastAsia"/>
          <w:szCs w:val="21"/>
        </w:rPr>
        <w:t xml:space="preserve"> 1</w:t>
      </w:r>
      <w:r>
        <w:rPr>
          <w:rFonts w:hint="eastAsia"/>
          <w:szCs w:val="21"/>
        </w:rPr>
        <w:t>台</w:t>
      </w:r>
    </w:p>
    <w:p w:rsidR="00BC4E98" w:rsidRDefault="00BC4E98" w:rsidP="00BC4E98">
      <w:pPr>
        <w:spacing w:line="360" w:lineRule="auto"/>
        <w:ind w:firstLineChars="100" w:firstLine="210"/>
        <w:jc w:val="left"/>
        <w:rPr>
          <w:szCs w:val="21"/>
        </w:rPr>
      </w:pPr>
      <w:r w:rsidRPr="000B3348">
        <w:rPr>
          <w:rFonts w:ascii="宋体" w:hAnsi="宋体" w:hint="eastAsia"/>
          <w:szCs w:val="21"/>
        </w:rPr>
        <w:t>4.</w:t>
      </w:r>
      <w:r>
        <w:rPr>
          <w:rFonts w:ascii="宋体" w:hAnsi="宋体" w:hint="eastAsia"/>
          <w:szCs w:val="21"/>
        </w:rPr>
        <w:t>1</w:t>
      </w:r>
      <w:r w:rsidRPr="000B3348">
        <w:rPr>
          <w:rFonts w:ascii="宋体" w:hAnsi="宋体"/>
          <w:szCs w:val="21"/>
        </w:rPr>
        <w:t>.</w:t>
      </w:r>
      <w:r>
        <w:rPr>
          <w:rFonts w:ascii="宋体" w:hAnsi="宋体" w:hint="eastAsia"/>
          <w:szCs w:val="21"/>
        </w:rPr>
        <w:t>3</w:t>
      </w:r>
      <w:r w:rsidRPr="000B3348">
        <w:rPr>
          <w:rFonts w:ascii="宋体" w:hAnsi="宋体"/>
          <w:szCs w:val="21"/>
        </w:rPr>
        <w:t xml:space="preserve"> </w:t>
      </w:r>
      <w:r>
        <w:rPr>
          <w:rFonts w:hint="eastAsia"/>
        </w:rPr>
        <w:t>机械手爪</w:t>
      </w:r>
      <w:r>
        <w:rPr>
          <w:rFonts w:hint="eastAsia"/>
          <w:szCs w:val="21"/>
        </w:rPr>
        <w:t xml:space="preserve"> 1</w:t>
      </w:r>
      <w:r>
        <w:rPr>
          <w:rFonts w:hint="eastAsia"/>
          <w:szCs w:val="21"/>
        </w:rPr>
        <w:t>台</w:t>
      </w:r>
    </w:p>
    <w:p w:rsidR="00BC4E98" w:rsidRDefault="00BC4E98" w:rsidP="00BC4E98">
      <w:pPr>
        <w:spacing w:line="360" w:lineRule="auto"/>
        <w:ind w:firstLineChars="100" w:firstLine="210"/>
        <w:jc w:val="left"/>
        <w:rPr>
          <w:szCs w:val="21"/>
        </w:rPr>
      </w:pPr>
      <w:r w:rsidRPr="000B3348">
        <w:rPr>
          <w:rFonts w:ascii="宋体" w:hAnsi="宋体" w:hint="eastAsia"/>
          <w:szCs w:val="21"/>
        </w:rPr>
        <w:t>4.</w:t>
      </w:r>
      <w:r>
        <w:rPr>
          <w:rFonts w:ascii="宋体" w:hAnsi="宋体" w:hint="eastAsia"/>
          <w:szCs w:val="21"/>
        </w:rPr>
        <w:t>1</w:t>
      </w:r>
      <w:r w:rsidRPr="000B3348">
        <w:rPr>
          <w:rFonts w:ascii="宋体" w:hAnsi="宋体"/>
          <w:szCs w:val="21"/>
        </w:rPr>
        <w:t>.</w:t>
      </w:r>
      <w:r>
        <w:rPr>
          <w:rFonts w:ascii="宋体" w:hAnsi="宋体" w:hint="eastAsia"/>
          <w:szCs w:val="21"/>
        </w:rPr>
        <w:t>4</w:t>
      </w:r>
      <w:r w:rsidRPr="000B3348">
        <w:rPr>
          <w:rFonts w:ascii="宋体" w:hAnsi="宋体"/>
          <w:szCs w:val="21"/>
        </w:rPr>
        <w:t xml:space="preserve"> </w:t>
      </w:r>
      <w:r w:rsidRPr="00CA1FCD">
        <w:rPr>
          <w:rFonts w:hint="eastAsia"/>
        </w:rPr>
        <w:t>双目立体视觉</w:t>
      </w:r>
      <w:r>
        <w:rPr>
          <w:rFonts w:hint="eastAsia"/>
        </w:rPr>
        <w:t>模块</w:t>
      </w:r>
      <w:r>
        <w:rPr>
          <w:rFonts w:hint="eastAsia"/>
          <w:szCs w:val="21"/>
        </w:rPr>
        <w:t xml:space="preserve"> 1</w:t>
      </w:r>
      <w:r>
        <w:rPr>
          <w:rFonts w:hint="eastAsia"/>
          <w:szCs w:val="21"/>
        </w:rPr>
        <w:t>套</w:t>
      </w:r>
    </w:p>
    <w:p w:rsidR="00BC4E98" w:rsidRDefault="00BC4E98" w:rsidP="00BC4E98">
      <w:pPr>
        <w:spacing w:line="360" w:lineRule="auto"/>
        <w:ind w:firstLineChars="100" w:firstLine="210"/>
        <w:jc w:val="left"/>
        <w:rPr>
          <w:szCs w:val="21"/>
        </w:rPr>
      </w:pPr>
      <w:r w:rsidRPr="000B3348">
        <w:rPr>
          <w:rFonts w:ascii="宋体" w:hAnsi="宋体" w:hint="eastAsia"/>
          <w:szCs w:val="21"/>
        </w:rPr>
        <w:t>4.</w:t>
      </w:r>
      <w:r>
        <w:rPr>
          <w:rFonts w:ascii="宋体" w:hAnsi="宋体" w:hint="eastAsia"/>
          <w:szCs w:val="21"/>
        </w:rPr>
        <w:t>1</w:t>
      </w:r>
      <w:r w:rsidRPr="000B3348">
        <w:rPr>
          <w:rFonts w:ascii="宋体" w:hAnsi="宋体"/>
          <w:szCs w:val="21"/>
        </w:rPr>
        <w:t>.</w:t>
      </w:r>
      <w:r>
        <w:rPr>
          <w:rFonts w:ascii="宋体" w:hAnsi="宋体" w:hint="eastAsia"/>
          <w:szCs w:val="21"/>
        </w:rPr>
        <w:t>5</w:t>
      </w:r>
      <w:r w:rsidRPr="000B3348">
        <w:rPr>
          <w:rFonts w:ascii="宋体" w:hAnsi="宋体"/>
          <w:szCs w:val="21"/>
        </w:rPr>
        <w:t xml:space="preserve"> </w:t>
      </w:r>
      <w:r w:rsidRPr="00CA1FCD">
        <w:rPr>
          <w:rFonts w:hint="eastAsia"/>
        </w:rPr>
        <w:t>多线激光雷达</w:t>
      </w:r>
      <w:r>
        <w:rPr>
          <w:rFonts w:hint="eastAsia"/>
          <w:szCs w:val="21"/>
        </w:rPr>
        <w:t xml:space="preserve"> 1</w:t>
      </w:r>
      <w:r>
        <w:rPr>
          <w:rFonts w:hint="eastAsia"/>
          <w:szCs w:val="21"/>
        </w:rPr>
        <w:t>套</w:t>
      </w:r>
    </w:p>
    <w:p w:rsidR="00BC4E98" w:rsidRDefault="00BC4E98" w:rsidP="00BC4E98">
      <w:pPr>
        <w:spacing w:line="360" w:lineRule="auto"/>
        <w:ind w:firstLineChars="100" w:firstLine="210"/>
        <w:jc w:val="left"/>
        <w:rPr>
          <w:szCs w:val="21"/>
        </w:rPr>
      </w:pPr>
      <w:r w:rsidRPr="000B3348">
        <w:rPr>
          <w:rFonts w:ascii="宋体" w:hAnsi="宋体" w:hint="eastAsia"/>
          <w:szCs w:val="21"/>
        </w:rPr>
        <w:t>4.</w:t>
      </w:r>
      <w:r>
        <w:rPr>
          <w:rFonts w:ascii="宋体" w:hAnsi="宋体" w:hint="eastAsia"/>
          <w:szCs w:val="21"/>
        </w:rPr>
        <w:t>1</w:t>
      </w:r>
      <w:r w:rsidRPr="000B3348">
        <w:rPr>
          <w:rFonts w:ascii="宋体" w:hAnsi="宋体"/>
          <w:szCs w:val="21"/>
        </w:rPr>
        <w:t>.</w:t>
      </w:r>
      <w:r>
        <w:rPr>
          <w:rFonts w:ascii="宋体" w:hAnsi="宋体" w:hint="eastAsia"/>
          <w:szCs w:val="21"/>
        </w:rPr>
        <w:t>6</w:t>
      </w:r>
      <w:r w:rsidRPr="000B3348">
        <w:rPr>
          <w:rFonts w:ascii="宋体" w:hAnsi="宋体"/>
          <w:szCs w:val="21"/>
        </w:rPr>
        <w:t xml:space="preserve"> </w:t>
      </w:r>
      <w:r w:rsidRPr="00CA1FCD">
        <w:rPr>
          <w:rFonts w:hint="eastAsia"/>
        </w:rPr>
        <w:t>RTK+</w:t>
      </w:r>
      <w:r w:rsidRPr="00CA1FCD">
        <w:rPr>
          <w:rFonts w:hint="eastAsia"/>
        </w:rPr>
        <w:t>惯导系统</w:t>
      </w:r>
      <w:r>
        <w:rPr>
          <w:rFonts w:hint="eastAsia"/>
          <w:szCs w:val="21"/>
        </w:rPr>
        <w:t xml:space="preserve"> 1</w:t>
      </w:r>
      <w:r>
        <w:rPr>
          <w:rFonts w:hint="eastAsia"/>
          <w:szCs w:val="21"/>
        </w:rPr>
        <w:t>套</w:t>
      </w:r>
    </w:p>
    <w:p w:rsidR="00BC4E98" w:rsidRDefault="00BC4E98" w:rsidP="00BC4E98">
      <w:pPr>
        <w:spacing w:line="360" w:lineRule="auto"/>
        <w:ind w:firstLineChars="100" w:firstLine="210"/>
        <w:jc w:val="left"/>
        <w:rPr>
          <w:szCs w:val="21"/>
        </w:rPr>
      </w:pPr>
      <w:r w:rsidRPr="000B3348">
        <w:rPr>
          <w:rFonts w:ascii="宋体" w:hAnsi="宋体" w:hint="eastAsia"/>
          <w:szCs w:val="21"/>
        </w:rPr>
        <w:t>4.</w:t>
      </w:r>
      <w:r>
        <w:rPr>
          <w:rFonts w:ascii="宋体" w:hAnsi="宋体" w:hint="eastAsia"/>
          <w:szCs w:val="21"/>
        </w:rPr>
        <w:t>1</w:t>
      </w:r>
      <w:r w:rsidRPr="000B3348">
        <w:rPr>
          <w:rFonts w:ascii="宋体" w:hAnsi="宋体"/>
          <w:szCs w:val="21"/>
        </w:rPr>
        <w:t>.</w:t>
      </w:r>
      <w:r>
        <w:rPr>
          <w:rFonts w:ascii="宋体" w:hAnsi="宋体" w:hint="eastAsia"/>
          <w:szCs w:val="21"/>
        </w:rPr>
        <w:t>7</w:t>
      </w:r>
      <w:r w:rsidRPr="000B3348">
        <w:rPr>
          <w:rFonts w:ascii="宋体" w:hAnsi="宋体"/>
          <w:szCs w:val="21"/>
        </w:rPr>
        <w:t xml:space="preserve"> </w:t>
      </w:r>
      <w:r w:rsidRPr="002C061D">
        <w:rPr>
          <w:rFonts w:hint="eastAsia"/>
        </w:rPr>
        <w:t>车载云台摄像机</w:t>
      </w:r>
      <w:r>
        <w:rPr>
          <w:rFonts w:hint="eastAsia"/>
          <w:szCs w:val="21"/>
        </w:rPr>
        <w:t xml:space="preserve"> 1</w:t>
      </w:r>
      <w:r>
        <w:rPr>
          <w:rFonts w:hint="eastAsia"/>
          <w:szCs w:val="21"/>
        </w:rPr>
        <w:t>台</w:t>
      </w:r>
    </w:p>
    <w:p w:rsidR="00BC4E98" w:rsidRPr="00413360" w:rsidRDefault="00BC4E98" w:rsidP="00BC4E98">
      <w:pPr>
        <w:spacing w:line="360" w:lineRule="auto"/>
        <w:ind w:firstLineChars="100" w:firstLine="210"/>
        <w:jc w:val="left"/>
        <w:rPr>
          <w:rFonts w:ascii="宋体" w:hAnsi="宋体"/>
          <w:szCs w:val="21"/>
        </w:rPr>
      </w:pPr>
    </w:p>
    <w:p w:rsidR="00BC4E98" w:rsidRPr="000B3348" w:rsidRDefault="00BC4E98" w:rsidP="00BC4E98">
      <w:pPr>
        <w:spacing w:line="360" w:lineRule="auto"/>
        <w:jc w:val="left"/>
        <w:rPr>
          <w:rFonts w:ascii="宋体" w:hAnsi="宋体"/>
          <w:szCs w:val="21"/>
        </w:rPr>
      </w:pPr>
      <w:r w:rsidRPr="000B3348">
        <w:rPr>
          <w:rFonts w:ascii="宋体" w:hAnsi="宋体"/>
          <w:szCs w:val="21"/>
        </w:rPr>
        <w:t>4.2</w:t>
      </w:r>
      <w:r w:rsidRPr="000B3348">
        <w:rPr>
          <w:rFonts w:ascii="宋体" w:hAnsi="宋体" w:hint="eastAsia"/>
          <w:szCs w:val="21"/>
        </w:rPr>
        <w:t xml:space="preserve"> 备件</w:t>
      </w:r>
    </w:p>
    <w:p w:rsidR="00BC4E98" w:rsidRPr="000B334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4.2</w:t>
        </w:r>
        <w:r w:rsidRPr="000B3348">
          <w:rPr>
            <w:rFonts w:ascii="宋体" w:hAnsi="宋体"/>
            <w:szCs w:val="21"/>
          </w:rPr>
          <w:t>.1</w:t>
        </w:r>
      </w:smartTag>
      <w:r w:rsidRPr="000B3348">
        <w:rPr>
          <w:rFonts w:ascii="宋体" w:hAnsi="宋体"/>
          <w:szCs w:val="21"/>
        </w:rPr>
        <w:t xml:space="preserve"> </w:t>
      </w:r>
      <w:r>
        <w:rPr>
          <w:rFonts w:hint="eastAsia"/>
          <w:szCs w:val="21"/>
        </w:rPr>
        <w:t>自主移动平台电源系统</w:t>
      </w:r>
      <w:r>
        <w:rPr>
          <w:rFonts w:hint="eastAsia"/>
          <w:szCs w:val="21"/>
        </w:rPr>
        <w:t>1</w:t>
      </w:r>
      <w:r>
        <w:rPr>
          <w:rFonts w:hint="eastAsia"/>
          <w:szCs w:val="21"/>
        </w:rPr>
        <w:t>套</w:t>
      </w:r>
    </w:p>
    <w:p w:rsidR="00BC4E98" w:rsidRPr="000B334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4.</w:t>
        </w:r>
        <w:r w:rsidRPr="000B3348">
          <w:rPr>
            <w:rFonts w:ascii="宋体" w:hAnsi="宋体"/>
            <w:szCs w:val="21"/>
          </w:rPr>
          <w:t>2.2</w:t>
        </w:r>
      </w:smartTag>
      <w:r w:rsidRPr="000B3348">
        <w:rPr>
          <w:rFonts w:ascii="宋体" w:hAnsi="宋体"/>
          <w:szCs w:val="21"/>
        </w:rPr>
        <w:t xml:space="preserve"> </w:t>
      </w:r>
      <w:r>
        <w:rPr>
          <w:rFonts w:ascii="宋体" w:hAnsi="宋体" w:hint="eastAsia"/>
          <w:szCs w:val="21"/>
        </w:rPr>
        <w:t>机械臂固定座1个</w:t>
      </w:r>
    </w:p>
    <w:p w:rsidR="00BC4E9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4.</w:t>
        </w:r>
        <w:r w:rsidRPr="000B3348">
          <w:rPr>
            <w:rFonts w:ascii="宋体" w:hAnsi="宋体"/>
            <w:szCs w:val="21"/>
          </w:rPr>
          <w:t>2.3</w:t>
        </w:r>
      </w:smartTag>
      <w:r w:rsidRPr="000B3348">
        <w:rPr>
          <w:rFonts w:ascii="宋体" w:hAnsi="宋体"/>
          <w:szCs w:val="21"/>
        </w:rPr>
        <w:t xml:space="preserve"> </w:t>
      </w:r>
      <w:r>
        <w:rPr>
          <w:rFonts w:ascii="宋体" w:hAnsi="宋体" w:hint="eastAsia"/>
          <w:szCs w:val="21"/>
        </w:rPr>
        <w:t>云台相机支架1个</w:t>
      </w:r>
    </w:p>
    <w:p w:rsidR="00BC4E9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4.</w:t>
      </w:r>
      <w:r>
        <w:rPr>
          <w:rFonts w:ascii="宋体" w:hAnsi="宋体"/>
          <w:szCs w:val="21"/>
        </w:rPr>
        <w:t>2.</w:t>
      </w:r>
      <w:r>
        <w:rPr>
          <w:rFonts w:ascii="宋体" w:hAnsi="宋体" w:hint="eastAsia"/>
          <w:szCs w:val="21"/>
        </w:rPr>
        <w:t>4</w:t>
      </w:r>
      <w:r w:rsidRPr="000B3348">
        <w:rPr>
          <w:rFonts w:ascii="宋体" w:hAnsi="宋体"/>
          <w:szCs w:val="21"/>
        </w:rPr>
        <w:t xml:space="preserve"> </w:t>
      </w:r>
      <w:r>
        <w:rPr>
          <w:rFonts w:ascii="宋体" w:hAnsi="宋体" w:hint="eastAsia"/>
          <w:szCs w:val="21"/>
        </w:rPr>
        <w:t>控制中控机1台</w:t>
      </w:r>
    </w:p>
    <w:p w:rsidR="00BC4E98" w:rsidRPr="000B3348" w:rsidRDefault="00BC4E98" w:rsidP="00BC4E98">
      <w:pPr>
        <w:spacing w:line="360" w:lineRule="auto"/>
        <w:ind w:firstLineChars="100" w:firstLine="210"/>
        <w:jc w:val="left"/>
        <w:rPr>
          <w:rFonts w:ascii="宋体" w:hAnsi="宋体"/>
          <w:szCs w:val="21"/>
        </w:rPr>
      </w:pP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4.</w:t>
      </w:r>
      <w:r w:rsidRPr="000B3348">
        <w:rPr>
          <w:rFonts w:ascii="宋体" w:hAnsi="宋体"/>
          <w:szCs w:val="21"/>
        </w:rPr>
        <w:t>3</w:t>
      </w:r>
      <w:r w:rsidRPr="000B3348">
        <w:rPr>
          <w:rFonts w:ascii="宋体" w:hAnsi="宋体" w:hint="eastAsia"/>
          <w:szCs w:val="21"/>
        </w:rPr>
        <w:t xml:space="preserve"> 其它附属设备</w:t>
      </w:r>
    </w:p>
    <w:p w:rsidR="00BC4E98" w:rsidRDefault="00BC4E98" w:rsidP="00BC4E98">
      <w:pPr>
        <w:spacing w:line="360" w:lineRule="auto"/>
        <w:ind w:firstLineChars="200" w:firstLine="420"/>
        <w:jc w:val="left"/>
        <w:rPr>
          <w:rFonts w:ascii="宋体" w:hAnsi="宋体"/>
          <w:szCs w:val="21"/>
        </w:rPr>
      </w:pPr>
      <w:r>
        <w:rPr>
          <w:rFonts w:ascii="宋体" w:hAnsi="宋体" w:hint="eastAsia"/>
          <w:szCs w:val="21"/>
        </w:rPr>
        <w:t>4.3.1</w:t>
      </w:r>
      <w:r>
        <w:rPr>
          <w:rFonts w:ascii="宋体" w:hAnsi="宋体"/>
          <w:szCs w:val="21"/>
        </w:rPr>
        <w:t xml:space="preserve"> </w:t>
      </w:r>
      <w:r w:rsidRPr="000B3348">
        <w:rPr>
          <w:rFonts w:ascii="宋体" w:hAnsi="宋体" w:hint="eastAsia"/>
          <w:szCs w:val="21"/>
        </w:rPr>
        <w:t>激光护目镜</w:t>
      </w:r>
    </w:p>
    <w:p w:rsidR="00BC4E98" w:rsidRPr="000B3348" w:rsidRDefault="00BC4E98" w:rsidP="00BC4E98">
      <w:pPr>
        <w:spacing w:line="360" w:lineRule="auto"/>
        <w:ind w:firstLineChars="200" w:firstLine="420"/>
        <w:jc w:val="left"/>
        <w:rPr>
          <w:rFonts w:ascii="宋体" w:hAnsi="宋体"/>
          <w:szCs w:val="21"/>
        </w:rPr>
      </w:pPr>
      <w:r>
        <w:rPr>
          <w:rFonts w:ascii="宋体" w:hAnsi="宋体" w:hint="eastAsia"/>
          <w:szCs w:val="21"/>
        </w:rPr>
        <w:t>4.3.2</w:t>
      </w:r>
      <w:r>
        <w:rPr>
          <w:rFonts w:ascii="宋体" w:hAnsi="宋体"/>
          <w:szCs w:val="21"/>
        </w:rPr>
        <w:t xml:space="preserve"> </w:t>
      </w:r>
      <w:r>
        <w:rPr>
          <w:rFonts w:ascii="宋体" w:hAnsi="宋体" w:hint="eastAsia"/>
          <w:szCs w:val="21"/>
        </w:rPr>
        <w:t>防护手套</w:t>
      </w:r>
    </w:p>
    <w:p w:rsidR="00BC4E98" w:rsidRPr="000B3348" w:rsidRDefault="00BC4E98" w:rsidP="00BC4E98">
      <w:pPr>
        <w:spacing w:line="360" w:lineRule="auto"/>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5</w:t>
      </w:r>
      <w:r w:rsidRPr="000B3348">
        <w:rPr>
          <w:rFonts w:ascii="宋体" w:hAnsi="宋体"/>
          <w:b/>
          <w:szCs w:val="21"/>
        </w:rPr>
        <w:t xml:space="preserve">. </w:t>
      </w:r>
      <w:r w:rsidRPr="000B3348">
        <w:rPr>
          <w:rFonts w:ascii="宋体" w:hAnsi="宋体" w:hint="eastAsia"/>
          <w:b/>
          <w:szCs w:val="21"/>
        </w:rPr>
        <w:t>选购附件、备件及消耗品：（请参考总则第2.2条）</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5.1</w:t>
      </w:r>
      <w:r w:rsidRPr="000B3348">
        <w:rPr>
          <w:rFonts w:ascii="宋体" w:hAnsi="宋体"/>
          <w:szCs w:val="21"/>
        </w:rPr>
        <w:t xml:space="preserve"> </w:t>
      </w:r>
      <w:r w:rsidRPr="000B3348">
        <w:rPr>
          <w:rFonts w:ascii="宋体" w:hAnsi="宋体" w:hint="eastAsia"/>
          <w:szCs w:val="21"/>
        </w:rPr>
        <w:t>询价项目</w:t>
      </w:r>
    </w:p>
    <w:p w:rsidR="00BC4E98" w:rsidRPr="000B3348" w:rsidRDefault="00BC4E98" w:rsidP="00BC4E98">
      <w:pPr>
        <w:spacing w:line="360" w:lineRule="auto"/>
        <w:jc w:val="left"/>
        <w:rPr>
          <w:rFonts w:ascii="宋体" w:hAnsi="宋体"/>
          <w:szCs w:val="21"/>
        </w:rPr>
      </w:pPr>
    </w:p>
    <w:p w:rsidR="00BC4E98" w:rsidRPr="000B3348" w:rsidRDefault="00BC4E98" w:rsidP="00BC4E98">
      <w:pPr>
        <w:tabs>
          <w:tab w:val="left" w:pos="540"/>
        </w:tabs>
        <w:spacing w:line="360" w:lineRule="auto"/>
        <w:jc w:val="left"/>
        <w:rPr>
          <w:rFonts w:ascii="宋体" w:hAnsi="宋体"/>
          <w:b/>
          <w:szCs w:val="21"/>
        </w:rPr>
      </w:pPr>
      <w:r w:rsidRPr="000B3348">
        <w:rPr>
          <w:rFonts w:ascii="宋体" w:hAnsi="宋体" w:hint="eastAsia"/>
          <w:b/>
          <w:szCs w:val="21"/>
        </w:rPr>
        <w:t>6.  技术文件：</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6.1 请参考总则第1.3条。</w:t>
      </w:r>
    </w:p>
    <w:p w:rsidR="00BC4E98" w:rsidRPr="000B3348" w:rsidRDefault="00BC4E98" w:rsidP="00BC4E98">
      <w:pPr>
        <w:spacing w:line="360" w:lineRule="auto"/>
        <w:ind w:left="368" w:hangingChars="175" w:hanging="368"/>
        <w:jc w:val="left"/>
        <w:rPr>
          <w:rFonts w:ascii="宋体" w:hAnsi="宋体"/>
          <w:szCs w:val="21"/>
        </w:rPr>
      </w:pPr>
      <w:r w:rsidRPr="000B3348">
        <w:rPr>
          <w:rFonts w:ascii="宋体" w:hAnsi="宋体" w:hint="eastAsia"/>
          <w:szCs w:val="21"/>
        </w:rPr>
        <w:t>6.2一套中文或英文说明书在合同签定后</w:t>
      </w:r>
      <w:r w:rsidRPr="000B3348">
        <w:rPr>
          <w:rFonts w:ascii="宋体" w:hAnsi="宋体"/>
          <w:szCs w:val="21"/>
        </w:rPr>
        <w:t>45</w:t>
      </w:r>
      <w:r w:rsidRPr="000B3348">
        <w:rPr>
          <w:rFonts w:ascii="宋体" w:hAnsi="宋体" w:hint="eastAsia"/>
          <w:szCs w:val="21"/>
        </w:rPr>
        <w:t>天内提供给用户。另一套完整的中文或英文说明书、维修说明书、线路图随仪器包装提供给用户。</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6.3 请参考总则第2.3条。</w:t>
      </w:r>
    </w:p>
    <w:p w:rsidR="00BC4E98" w:rsidRPr="000B3348" w:rsidRDefault="00BC4E98" w:rsidP="00BC4E98">
      <w:pPr>
        <w:spacing w:line="360" w:lineRule="auto"/>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7.  技术服务：</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7.1 设备安装调试（请参考总则第2.4条）</w:t>
      </w:r>
    </w:p>
    <w:p w:rsidR="00BC4E98" w:rsidRPr="000B3348" w:rsidRDefault="00BC4E98" w:rsidP="00BC4E98">
      <w:pPr>
        <w:spacing w:line="360" w:lineRule="auto"/>
        <w:ind w:leftChars="115" w:left="766" w:hangingChars="250" w:hanging="525"/>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7.1.1</w:t>
        </w:r>
      </w:smartTag>
      <w:r w:rsidRPr="000B3348">
        <w:rPr>
          <w:rFonts w:ascii="宋体" w:hAnsi="宋体" w:hint="eastAsia"/>
          <w:szCs w:val="21"/>
        </w:rPr>
        <w:t xml:space="preserve"> 仪器到达用户所在地后</w:t>
      </w:r>
      <w:r w:rsidRPr="000B3348">
        <w:rPr>
          <w:rFonts w:ascii="宋体" w:hAnsi="宋体"/>
          <w:szCs w:val="21"/>
        </w:rPr>
        <w:t xml:space="preserve">, </w:t>
      </w:r>
      <w:r w:rsidRPr="000B3348">
        <w:rPr>
          <w:rFonts w:ascii="宋体" w:hAnsi="宋体" w:hint="eastAsia"/>
          <w:szCs w:val="21"/>
        </w:rPr>
        <w:t>在接到用户通知后</w:t>
      </w:r>
      <w:r w:rsidRPr="000B3348">
        <w:rPr>
          <w:rFonts w:ascii="宋体" w:hAnsi="宋体"/>
          <w:szCs w:val="21"/>
        </w:rPr>
        <w:t>1</w:t>
      </w:r>
      <w:r w:rsidRPr="000B3348">
        <w:rPr>
          <w:rFonts w:ascii="宋体" w:hAnsi="宋体" w:hint="eastAsia"/>
          <w:szCs w:val="21"/>
        </w:rPr>
        <w:t>周内执行安装调试直至达到验收指标。</w:t>
      </w:r>
    </w:p>
    <w:p w:rsidR="00BC4E98" w:rsidRPr="000B3348" w:rsidRDefault="00BC4E98" w:rsidP="00BC4E98">
      <w:pPr>
        <w:spacing w:line="360" w:lineRule="auto"/>
        <w:ind w:firstLineChars="100" w:firstLine="210"/>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7.1.2</w:t>
        </w:r>
      </w:smartTag>
      <w:r w:rsidRPr="000B3348">
        <w:rPr>
          <w:rFonts w:ascii="宋体" w:hAnsi="宋体" w:hint="eastAsia"/>
          <w:szCs w:val="21"/>
        </w:rPr>
        <w:t>每台仪器的安装调试</w:t>
      </w:r>
      <w:r w:rsidRPr="000B3348">
        <w:rPr>
          <w:rFonts w:ascii="宋体" w:hAnsi="宋体"/>
          <w:szCs w:val="21"/>
        </w:rPr>
        <w:t>-</w:t>
      </w:r>
      <w:r w:rsidRPr="000B3348">
        <w:rPr>
          <w:rFonts w:ascii="宋体" w:hAnsi="宋体" w:hint="eastAsia"/>
          <w:szCs w:val="21"/>
        </w:rPr>
        <w:t>验收期不应长于</w:t>
      </w:r>
      <w:r w:rsidRPr="000B3348">
        <w:rPr>
          <w:rFonts w:ascii="宋体" w:hAnsi="宋体"/>
          <w:szCs w:val="21"/>
        </w:rPr>
        <w:t>10</w:t>
      </w:r>
      <w:r w:rsidRPr="000B3348">
        <w:rPr>
          <w:rFonts w:ascii="宋体" w:hAnsi="宋体" w:hint="eastAsia"/>
          <w:szCs w:val="21"/>
        </w:rPr>
        <w:t>个工作日。</w:t>
      </w:r>
    </w:p>
    <w:p w:rsidR="00BC4E98" w:rsidRPr="000B3348" w:rsidRDefault="00BC4E98" w:rsidP="00BC4E98">
      <w:pPr>
        <w:spacing w:line="360" w:lineRule="auto"/>
        <w:jc w:val="left"/>
        <w:rPr>
          <w:rFonts w:ascii="宋体" w:hAnsi="宋体"/>
          <w:szCs w:val="21"/>
        </w:rPr>
      </w:pPr>
      <w:r w:rsidRPr="000B3348">
        <w:rPr>
          <w:rFonts w:ascii="宋体" w:hAnsi="宋体" w:hint="eastAsia"/>
          <w:szCs w:val="21"/>
        </w:rPr>
        <w:t>7.2  技术培训（请参考总则第2.5条）</w:t>
      </w:r>
    </w:p>
    <w:p w:rsidR="00BC4E98" w:rsidRPr="000B3348" w:rsidRDefault="00BC4E98" w:rsidP="00BC4E98">
      <w:pPr>
        <w:pStyle w:val="ae"/>
        <w:spacing w:line="360" w:lineRule="auto"/>
        <w:ind w:leftChars="115" w:left="766" w:hangingChars="250" w:hanging="525"/>
        <w:jc w:val="left"/>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0B3348">
          <w:rPr>
            <w:rFonts w:ascii="宋体" w:hAnsi="宋体" w:hint="eastAsia"/>
            <w:szCs w:val="21"/>
          </w:rPr>
          <w:t>7.2.1</w:t>
        </w:r>
      </w:smartTag>
      <w:r w:rsidRPr="000B3348">
        <w:rPr>
          <w:rFonts w:ascii="宋体" w:hAnsi="宋体" w:hint="eastAsia"/>
          <w:szCs w:val="21"/>
        </w:rPr>
        <w:t xml:space="preserve"> 在用户所在地对用户进行</w:t>
      </w:r>
      <w:r w:rsidRPr="000B3348">
        <w:rPr>
          <w:rFonts w:ascii="宋体" w:hAnsi="宋体"/>
          <w:szCs w:val="21"/>
        </w:rPr>
        <w:t>1</w:t>
      </w:r>
      <w:r w:rsidRPr="000B3348">
        <w:rPr>
          <w:rFonts w:ascii="宋体" w:hAnsi="宋体" w:hint="eastAsia"/>
          <w:szCs w:val="21"/>
        </w:rPr>
        <w:t>人、为期</w:t>
      </w:r>
      <w:r w:rsidRPr="000B3348">
        <w:rPr>
          <w:rFonts w:ascii="宋体" w:hAnsi="宋体"/>
          <w:szCs w:val="21"/>
        </w:rPr>
        <w:t>2</w:t>
      </w:r>
      <w:r w:rsidRPr="000B3348">
        <w:rPr>
          <w:rFonts w:ascii="宋体" w:hAnsi="宋体" w:hint="eastAsia"/>
          <w:szCs w:val="21"/>
        </w:rPr>
        <w:t>周的免费培训。培训内容包括仪器的技术原理、操作、数据处理、基本维护等。</w:t>
      </w:r>
    </w:p>
    <w:p w:rsidR="00BC4E98" w:rsidRPr="000B3348" w:rsidRDefault="00BC4E98" w:rsidP="00BC4E98">
      <w:pPr>
        <w:spacing w:line="360" w:lineRule="auto"/>
        <w:ind w:left="368" w:hangingChars="175" w:hanging="368"/>
        <w:jc w:val="left"/>
        <w:rPr>
          <w:rFonts w:ascii="宋体" w:hAnsi="宋体"/>
          <w:szCs w:val="21"/>
        </w:rPr>
      </w:pPr>
      <w:r w:rsidRPr="000B3348">
        <w:rPr>
          <w:rFonts w:ascii="宋体" w:hAnsi="宋体" w:hint="eastAsia"/>
          <w:szCs w:val="21"/>
        </w:rPr>
        <w:t>7.3 保修期：提供2年或2年以上的免费保修，保修期自验收签字之日起计算。保修期满前</w:t>
      </w:r>
      <w:r w:rsidRPr="000B3348">
        <w:rPr>
          <w:rFonts w:ascii="宋体" w:hAnsi="宋体"/>
          <w:szCs w:val="21"/>
        </w:rPr>
        <w:t>1</w:t>
      </w:r>
      <w:r w:rsidRPr="000B3348">
        <w:rPr>
          <w:rFonts w:ascii="宋体" w:hAnsi="宋体" w:hint="eastAsia"/>
          <w:szCs w:val="21"/>
        </w:rPr>
        <w:t>个月内卖方应负责一次免费全面检查，并写出正式报告，如发现潜在问题，应负责排除。</w:t>
      </w:r>
    </w:p>
    <w:p w:rsidR="00BC4E98" w:rsidRPr="000B3348" w:rsidRDefault="00BC4E98" w:rsidP="00BC4E98">
      <w:pPr>
        <w:spacing w:line="360" w:lineRule="auto"/>
        <w:ind w:left="368" w:hangingChars="175" w:hanging="368"/>
        <w:jc w:val="left"/>
        <w:rPr>
          <w:rFonts w:ascii="宋体" w:hAnsi="宋体"/>
          <w:szCs w:val="21"/>
        </w:rPr>
      </w:pPr>
      <w:r w:rsidRPr="000B3348">
        <w:rPr>
          <w:rFonts w:ascii="宋体" w:hAnsi="宋体" w:hint="eastAsia"/>
          <w:szCs w:val="21"/>
        </w:rPr>
        <w:t>7.4 维修响应时间：卖方应在</w:t>
      </w:r>
      <w:r w:rsidRPr="000B3348">
        <w:rPr>
          <w:rFonts w:ascii="宋体" w:hAnsi="宋体"/>
          <w:szCs w:val="21"/>
        </w:rPr>
        <w:t>24</w:t>
      </w:r>
      <w:r w:rsidRPr="000B3348">
        <w:rPr>
          <w:rFonts w:ascii="宋体" w:hAnsi="宋体" w:hint="eastAsia"/>
          <w:szCs w:val="21"/>
        </w:rPr>
        <w:t>小时内对用户的服务要求作出响应，一般问题应在</w:t>
      </w:r>
      <w:r w:rsidRPr="000B3348">
        <w:rPr>
          <w:rFonts w:ascii="宋体" w:hAnsi="宋体"/>
          <w:szCs w:val="21"/>
        </w:rPr>
        <w:t>48</w:t>
      </w:r>
      <w:r w:rsidRPr="000B3348">
        <w:rPr>
          <w:rFonts w:ascii="宋体" w:hAnsi="宋体" w:hint="eastAsia"/>
          <w:szCs w:val="21"/>
        </w:rPr>
        <w:t>小时内解决，重大问题或其它无法迅速解决的问题应在一周内解决或提出明确解决方案，否则卖方应赔偿相应损失。</w:t>
      </w:r>
    </w:p>
    <w:p w:rsidR="00BC4E98" w:rsidRPr="000B3348" w:rsidRDefault="00BC4E98" w:rsidP="00BC4E98">
      <w:pPr>
        <w:spacing w:line="360" w:lineRule="auto"/>
        <w:ind w:left="368" w:hangingChars="175" w:hanging="368"/>
        <w:jc w:val="left"/>
        <w:rPr>
          <w:rFonts w:ascii="宋体" w:hAnsi="宋体"/>
          <w:szCs w:val="21"/>
        </w:rPr>
      </w:pPr>
      <w:r w:rsidRPr="000B3348">
        <w:rPr>
          <w:rFonts w:ascii="宋体" w:hAnsi="宋体" w:hint="eastAsia"/>
          <w:szCs w:val="21"/>
        </w:rPr>
        <w:t>7.5 软、硬件升级：卖方应免费向用户提供自验收之后未来</w:t>
      </w:r>
      <w:r w:rsidRPr="000B3348">
        <w:rPr>
          <w:rFonts w:ascii="宋体" w:hAnsi="宋体"/>
          <w:szCs w:val="21"/>
        </w:rPr>
        <w:t>3</w:t>
      </w:r>
      <w:r w:rsidRPr="000B3348">
        <w:rPr>
          <w:rFonts w:ascii="宋体" w:hAnsi="宋体" w:hint="eastAsia"/>
          <w:szCs w:val="21"/>
        </w:rPr>
        <w:t>年的仪器软件升级和优惠提供与之相关的硬件升级。</w:t>
      </w:r>
    </w:p>
    <w:p w:rsidR="00BC4E98" w:rsidRPr="000B3348" w:rsidRDefault="00BC4E98" w:rsidP="00BC4E98">
      <w:pPr>
        <w:spacing w:line="360" w:lineRule="auto"/>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8. 订货数量：</w:t>
      </w:r>
    </w:p>
    <w:p w:rsidR="00BC4E98" w:rsidRPr="000B3348" w:rsidRDefault="00BC4E98" w:rsidP="00BC4E98">
      <w:pPr>
        <w:spacing w:line="360" w:lineRule="auto"/>
        <w:ind w:firstLineChars="100" w:firstLine="210"/>
        <w:jc w:val="left"/>
        <w:rPr>
          <w:rFonts w:ascii="宋体" w:hAnsi="宋体"/>
          <w:szCs w:val="21"/>
        </w:rPr>
      </w:pPr>
      <w:r>
        <w:rPr>
          <w:rFonts w:ascii="宋体" w:hAnsi="宋体" w:hint="eastAsia"/>
          <w:szCs w:val="21"/>
        </w:rPr>
        <w:t>一套</w:t>
      </w:r>
    </w:p>
    <w:p w:rsidR="00BC4E98" w:rsidRPr="000B3348" w:rsidRDefault="00BC4E98" w:rsidP="00BC4E98">
      <w:pPr>
        <w:spacing w:line="360" w:lineRule="auto"/>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9. 目的地：</w:t>
      </w:r>
    </w:p>
    <w:p w:rsidR="00BC4E98" w:rsidRPr="000B3348" w:rsidRDefault="00BC4E98" w:rsidP="00BC4E98">
      <w:pPr>
        <w:spacing w:line="360" w:lineRule="auto"/>
        <w:ind w:firstLine="240"/>
        <w:jc w:val="left"/>
        <w:rPr>
          <w:rFonts w:ascii="宋体" w:hAnsi="宋体"/>
          <w:szCs w:val="21"/>
        </w:rPr>
      </w:pPr>
      <w:r w:rsidRPr="000B3348">
        <w:rPr>
          <w:rFonts w:ascii="宋体" w:hAnsi="宋体" w:hint="eastAsia"/>
          <w:szCs w:val="21"/>
        </w:rPr>
        <w:t>哈尔滨市西大直街92号哈尔滨工业大学</w:t>
      </w:r>
    </w:p>
    <w:p w:rsidR="00BC4E98" w:rsidRPr="000B3348" w:rsidRDefault="00BC4E98" w:rsidP="00BC4E98">
      <w:pPr>
        <w:spacing w:line="360" w:lineRule="auto"/>
        <w:jc w:val="left"/>
        <w:rPr>
          <w:rFonts w:ascii="宋体" w:hAnsi="宋体"/>
          <w:szCs w:val="21"/>
        </w:rPr>
      </w:pPr>
    </w:p>
    <w:p w:rsidR="00BC4E98" w:rsidRPr="000B3348" w:rsidRDefault="00BC4E98" w:rsidP="00BC4E98">
      <w:pPr>
        <w:spacing w:line="360" w:lineRule="auto"/>
        <w:jc w:val="left"/>
        <w:rPr>
          <w:rFonts w:ascii="宋体" w:hAnsi="宋体"/>
          <w:b/>
          <w:szCs w:val="21"/>
        </w:rPr>
      </w:pPr>
      <w:r w:rsidRPr="000B3348">
        <w:rPr>
          <w:rFonts w:ascii="宋体" w:hAnsi="宋体" w:hint="eastAsia"/>
          <w:b/>
          <w:szCs w:val="21"/>
        </w:rPr>
        <w:t>10. 交货日期：</w:t>
      </w:r>
    </w:p>
    <w:p w:rsidR="00BC4E98" w:rsidRPr="000B3348" w:rsidRDefault="00BC4E98" w:rsidP="00BC4E98">
      <w:pPr>
        <w:spacing w:line="360" w:lineRule="auto"/>
        <w:ind w:firstLineChars="100" w:firstLine="210"/>
        <w:jc w:val="left"/>
        <w:rPr>
          <w:rFonts w:ascii="宋体" w:hAnsi="宋体"/>
          <w:szCs w:val="21"/>
        </w:rPr>
      </w:pPr>
      <w:r w:rsidRPr="000B3348">
        <w:rPr>
          <w:rFonts w:ascii="宋体" w:hAnsi="宋体" w:hint="eastAsia"/>
          <w:szCs w:val="21"/>
        </w:rPr>
        <w:t>合同生效后</w:t>
      </w:r>
      <w:r>
        <w:rPr>
          <w:rFonts w:ascii="宋体" w:hAnsi="宋体"/>
          <w:szCs w:val="21"/>
        </w:rPr>
        <w:t>2</w:t>
      </w:r>
      <w:r>
        <w:rPr>
          <w:rFonts w:ascii="宋体" w:hAnsi="宋体" w:hint="eastAsia"/>
          <w:szCs w:val="21"/>
        </w:rPr>
        <w:t>年</w:t>
      </w:r>
      <w:r w:rsidRPr="000B3348">
        <w:rPr>
          <w:rFonts w:ascii="宋体" w:hAnsi="宋体" w:hint="eastAsia"/>
          <w:szCs w:val="21"/>
        </w:rPr>
        <w:t>内</w:t>
      </w:r>
      <w:r>
        <w:rPr>
          <w:rFonts w:ascii="宋体" w:hAnsi="宋体" w:hint="eastAsia"/>
          <w:szCs w:val="21"/>
        </w:rPr>
        <w:t>，款项拨付后1月内交货</w:t>
      </w:r>
    </w:p>
    <w:p w:rsidR="001A3D77" w:rsidRPr="00841968" w:rsidRDefault="001A3D77" w:rsidP="00841968">
      <w:pPr>
        <w:rPr>
          <w:rStyle w:val="UNIS"/>
          <w:rFonts w:ascii="Calibri" w:hAnsi="Calibri"/>
          <w:color w:val="auto"/>
          <w:sz w:val="21"/>
          <w:szCs w:val="22"/>
        </w:rPr>
      </w:pPr>
    </w:p>
    <w:sectPr w:rsidR="001A3D77" w:rsidRPr="00841968">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6A3" w:rsidRPr="003133E6" w:rsidRDefault="00F116A3" w:rsidP="001A3D77">
      <w:pPr>
        <w:rPr>
          <w:sz w:val="20"/>
        </w:rPr>
      </w:pPr>
      <w:r>
        <w:separator/>
      </w:r>
    </w:p>
  </w:endnote>
  <w:endnote w:type="continuationSeparator" w:id="0">
    <w:p w:rsidR="00F116A3" w:rsidRPr="003133E6" w:rsidRDefault="00F116A3"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6"/>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6A3" w:rsidRPr="003133E6" w:rsidRDefault="00F116A3" w:rsidP="001A3D77">
      <w:pPr>
        <w:rPr>
          <w:sz w:val="20"/>
        </w:rPr>
      </w:pPr>
      <w:r>
        <w:separator/>
      </w:r>
    </w:p>
  </w:footnote>
  <w:footnote w:type="continuationSeparator" w:id="0">
    <w:p w:rsidR="00F116A3" w:rsidRPr="003133E6" w:rsidRDefault="00F116A3"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E5B42B3"/>
    <w:multiLevelType w:val="hybridMultilevel"/>
    <w:tmpl w:val="983CBD30"/>
    <w:lvl w:ilvl="0" w:tplc="909E6FD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2"/>
  </w:num>
  <w:num w:numId="4">
    <w:abstractNumId w:val="1"/>
  </w:num>
  <w:num w:numId="5">
    <w:abstractNumId w:val="0"/>
  </w:num>
  <w:num w:numId="6">
    <w:abstractNumId w:val="3"/>
  </w:num>
  <w:num w:numId="7">
    <w:abstractNumId w:val="6"/>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F9B"/>
    <w:rsid w:val="00100F3D"/>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74F38"/>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D51CF"/>
    <w:rsid w:val="006E6351"/>
    <w:rsid w:val="007026A8"/>
    <w:rsid w:val="007124A4"/>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473E3"/>
    <w:rsid w:val="00957CAA"/>
    <w:rsid w:val="00962C25"/>
    <w:rsid w:val="0098126E"/>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76B7"/>
    <w:rsid w:val="00B83717"/>
    <w:rsid w:val="00B93738"/>
    <w:rsid w:val="00B97A0F"/>
    <w:rsid w:val="00B97A9B"/>
    <w:rsid w:val="00BA17F2"/>
    <w:rsid w:val="00BA4ED2"/>
    <w:rsid w:val="00BA766D"/>
    <w:rsid w:val="00BB2DFB"/>
    <w:rsid w:val="00BB7046"/>
    <w:rsid w:val="00BC4E98"/>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A4DCB"/>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116A3"/>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79D4B193-6A07-4116-9FBB-9AA420EC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0"/>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
    <w:next w:val="a"/>
    <w:link w:val="3Char"/>
    <w:unhideWhenUsed/>
    <w:qFormat/>
    <w:rsid w:val="00AC50BE"/>
    <w:pPr>
      <w:keepNext/>
      <w:keepLines/>
      <w:spacing w:before="260" w:after="260" w:line="416" w:lineRule="auto"/>
      <w:outlineLvl w:val="2"/>
    </w:pPr>
    <w:rPr>
      <w:b/>
      <w:bCs/>
      <w:sz w:val="32"/>
      <w:szCs w:val="32"/>
    </w:rPr>
  </w:style>
  <w:style w:type="paragraph" w:styleId="4">
    <w:name w:val="heading 4"/>
    <w:basedOn w:val="a"/>
    <w:next w:val="a"/>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
    <w:next w:val="a0"/>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
    <w:next w:val="a0"/>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
    <w:next w:val="a"/>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
    <w:next w:val="a"/>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
    <w:next w:val="a"/>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1">
    <w:name w:val="Default Paragraph Font"/>
    <w:uiPriority w:val="1"/>
    <w:unhideWhenUsed/>
    <w:qFormat/>
  </w:style>
  <w:style w:type="table" w:default="1" w:styleId="a2">
    <w:name w:val="Normal Table"/>
    <w:uiPriority w:val="99"/>
    <w:unhideWhenUsed/>
    <w:qFormat/>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6"/>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0"/>
    <w:uiPriority w:val="1"/>
    <w:qFormat/>
    <w:rPr>
      <w:rFonts w:ascii="Calibri" w:hAnsi="Calibri"/>
      <w:sz w:val="22"/>
      <w:szCs w:val="22"/>
      <w:lang w:val="en-US" w:eastAsia="zh-CN" w:bidi="ar-SA"/>
    </w:rPr>
  </w:style>
  <w:style w:type="character" w:customStyle="1" w:styleId="Char1">
    <w:name w:val="标题 Char"/>
    <w:link w:val="a7"/>
    <w:qFormat/>
    <w:rPr>
      <w:rFonts w:ascii="Cambria" w:hAnsi="Cambria" w:cs="Times New Roman"/>
      <w:b/>
      <w:bCs/>
      <w:kern w:val="2"/>
      <w:sz w:val="32"/>
      <w:szCs w:val="32"/>
    </w:rPr>
  </w:style>
  <w:style w:type="character" w:customStyle="1" w:styleId="Char2">
    <w:name w:val="批注框文本 Char"/>
    <w:link w:val="a8"/>
    <w:uiPriority w:val="99"/>
    <w:semiHidden/>
    <w:qFormat/>
    <w:rPr>
      <w:kern w:val="2"/>
      <w:sz w:val="18"/>
      <w:szCs w:val="18"/>
    </w:rPr>
  </w:style>
  <w:style w:type="character" w:customStyle="1" w:styleId="2Char">
    <w:name w:val="标题 2 Char"/>
    <w:basedOn w:val="a1"/>
    <w:link w:val="2"/>
    <w:uiPriority w:val="9"/>
    <w:qFormat/>
    <w:rPr>
      <w:rFonts w:ascii="黑体" w:eastAsia="黑体" w:hAnsi="黑体"/>
      <w:color w:val="000000"/>
      <w:kern w:val="2"/>
      <w:sz w:val="28"/>
      <w:szCs w:val="28"/>
    </w:rPr>
  </w:style>
  <w:style w:type="character" w:customStyle="1" w:styleId="1Char">
    <w:name w:val="标题 1 Char"/>
    <w:basedOn w:val="a1"/>
    <w:link w:val="1"/>
    <w:qFormat/>
    <w:rPr>
      <w:rFonts w:ascii="Calibri" w:hAnsi="Calibri"/>
      <w:b/>
      <w:bCs/>
      <w:kern w:val="44"/>
      <w:sz w:val="44"/>
      <w:szCs w:val="44"/>
    </w:rPr>
  </w:style>
  <w:style w:type="paragraph" w:customStyle="1" w:styleId="11">
    <w:name w:val="列出段落1"/>
    <w:basedOn w:val="a"/>
    <w:uiPriority w:val="34"/>
    <w:qFormat/>
    <w:pPr>
      <w:ind w:firstLineChars="200" w:firstLine="420"/>
    </w:p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Char2"/>
    <w:uiPriority w:val="99"/>
    <w:semiHidden/>
    <w:qFormat/>
    <w:rPr>
      <w:rFonts w:ascii="Times New Roman" w:hAnsi="Times New Roman"/>
      <w:sz w:val="18"/>
      <w:szCs w:val="18"/>
      <w:lang w:val="x-none" w:eastAsia="x-none"/>
    </w:rPr>
  </w:style>
  <w:style w:type="paragraph" w:styleId="a6">
    <w:name w:val="footer"/>
    <w:basedOn w:val="a"/>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0">
    <w:name w:val="Normal Indent"/>
    <w:basedOn w:val="a"/>
    <w:qFormat/>
    <w:pPr>
      <w:spacing w:line="360" w:lineRule="auto"/>
      <w:ind w:firstLine="420"/>
    </w:pPr>
    <w:rPr>
      <w:rFonts w:ascii="Times New Roman" w:hAnsi="Times New Roman"/>
      <w:szCs w:val="20"/>
    </w:rPr>
  </w:style>
  <w:style w:type="paragraph" w:styleId="aa">
    <w:name w:val="Document Map"/>
    <w:basedOn w:val="a"/>
    <w:semiHidden/>
    <w:qFormat/>
    <w:pPr>
      <w:shd w:val="clear" w:color="auto" w:fill="000080"/>
    </w:pPr>
  </w:style>
  <w:style w:type="paragraph" w:customStyle="1" w:styleId="10">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7">
    <w:name w:val="Title"/>
    <w:basedOn w:val="a"/>
    <w:next w:val="a"/>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b">
    <w:name w:val="列出段落"/>
    <w:basedOn w:val="a"/>
    <w:uiPriority w:val="99"/>
    <w:qFormat/>
    <w:pPr>
      <w:ind w:firstLineChars="200" w:firstLine="420"/>
    </w:pPr>
    <w:rPr>
      <w:rFonts w:ascii="Times New Roman" w:hAnsi="Times New Roman"/>
      <w:szCs w:val="20"/>
    </w:rPr>
  </w:style>
  <w:style w:type="paragraph" w:customStyle="1" w:styleId="110">
    <w:name w:val="样式 标题 1 + 段后: 1 行"/>
    <w:basedOn w:val="1"/>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c">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semiHidden/>
    <w:rsid w:val="00AC50BE"/>
    <w:rPr>
      <w:rFonts w:ascii="Calibri" w:hAnsi="Calibri"/>
      <w:b/>
      <w:bCs/>
      <w:kern w:val="2"/>
      <w:sz w:val="32"/>
      <w:szCs w:val="32"/>
    </w:rPr>
  </w:style>
  <w:style w:type="character" w:customStyle="1" w:styleId="4Char">
    <w:name w:val="标题 4 Char"/>
    <w:basedOn w:val="a1"/>
    <w:link w:val="4"/>
    <w:rsid w:val="00AC50BE"/>
    <w:rPr>
      <w:rFonts w:ascii="Arial" w:eastAsia="黑体" w:hAnsi="Arial"/>
      <w:b/>
      <w:bCs/>
      <w:kern w:val="2"/>
      <w:sz w:val="28"/>
      <w:szCs w:val="28"/>
      <w:lang w:val="x-none" w:eastAsia="x-none"/>
    </w:rPr>
  </w:style>
  <w:style w:type="character" w:customStyle="1" w:styleId="5Char">
    <w:name w:val="标题 5 Char"/>
    <w:basedOn w:val="a1"/>
    <w:link w:val="5"/>
    <w:rsid w:val="00AC50BE"/>
    <w:rPr>
      <w:b/>
      <w:kern w:val="2"/>
      <w:sz w:val="28"/>
      <w:szCs w:val="24"/>
      <w:lang w:val="x-none" w:eastAsia="x-none"/>
    </w:rPr>
  </w:style>
  <w:style w:type="character" w:customStyle="1" w:styleId="6Char">
    <w:name w:val="标题 6 Char"/>
    <w:basedOn w:val="a1"/>
    <w:link w:val="6"/>
    <w:rsid w:val="00AC50BE"/>
    <w:rPr>
      <w:rFonts w:ascii="Arial" w:eastAsia="黑体" w:hAnsi="Arial"/>
      <w:b/>
      <w:kern w:val="2"/>
      <w:sz w:val="24"/>
      <w:szCs w:val="24"/>
      <w:lang w:val="x-none" w:eastAsia="x-none"/>
    </w:rPr>
  </w:style>
  <w:style w:type="character" w:customStyle="1" w:styleId="7Char">
    <w:name w:val="标题 7 Char"/>
    <w:basedOn w:val="a1"/>
    <w:link w:val="7"/>
    <w:rsid w:val="00AC50BE"/>
    <w:rPr>
      <w:rFonts w:ascii="宋体" w:eastAsia="仿宋_GB2312"/>
      <w:b/>
      <w:kern w:val="2"/>
      <w:sz w:val="24"/>
      <w:szCs w:val="24"/>
      <w:lang w:val="x-none" w:eastAsia="x-none"/>
    </w:rPr>
  </w:style>
  <w:style w:type="character" w:customStyle="1" w:styleId="8Char">
    <w:name w:val="标题 8 Char"/>
    <w:basedOn w:val="a1"/>
    <w:link w:val="8"/>
    <w:rsid w:val="00AC50BE"/>
    <w:rPr>
      <w:rFonts w:ascii="Arial" w:eastAsia="黑体" w:hAnsi="Arial"/>
      <w:kern w:val="2"/>
      <w:sz w:val="24"/>
      <w:szCs w:val="24"/>
      <w:lang w:val="x-none" w:eastAsia="x-none"/>
    </w:rPr>
  </w:style>
  <w:style w:type="character" w:customStyle="1" w:styleId="9Char">
    <w:name w:val="标题 9 Char"/>
    <w:basedOn w:val="a1"/>
    <w:link w:val="9"/>
    <w:rsid w:val="00AC50BE"/>
    <w:rPr>
      <w:rFonts w:ascii="Arial" w:eastAsia="黑体" w:hAnsi="Arial"/>
      <w:kern w:val="2"/>
      <w:sz w:val="28"/>
      <w:szCs w:val="24"/>
      <w:lang w:val="x-none" w:eastAsia="x-none"/>
    </w:rPr>
  </w:style>
  <w:style w:type="character" w:customStyle="1" w:styleId="Char3">
    <w:name w:val="纯文本 Char"/>
    <w:aliases w:val="普通文字1 Char,普通文字2 Char,普通文字3 Char,普通文字4 Char,普通文字5 Char,普通文字6 Char,普通文字11 Char,普通文字21 Char,普通文字31 Char,普通文字41 Char,普通文字7 Char,小 Char,纯文本 Char Char Char Char,普通文字 Char1,普通文字 Char Char"/>
    <w:link w:val="ad"/>
    <w:locked/>
    <w:rsid w:val="00BC4E98"/>
    <w:rPr>
      <w:rFonts w:ascii="宋体" w:hAnsi="Courier New"/>
    </w:rPr>
  </w:style>
  <w:style w:type="paragraph" w:styleId="ad">
    <w:name w:val="Plain Text"/>
    <w:aliases w:val="普通文字1,普通文字2,普通文字3,普通文字4,普通文字5,普通文字6,普通文字11,普通文字21,普通文字31,普通文字41,普通文字7,小,纯文本 Char Char Char,普通文字,普通文字 Char"/>
    <w:basedOn w:val="a"/>
    <w:link w:val="Char3"/>
    <w:unhideWhenUsed/>
    <w:qFormat/>
    <w:rsid w:val="00BC4E98"/>
    <w:pPr>
      <w:adjustRightInd w:val="0"/>
    </w:pPr>
    <w:rPr>
      <w:rFonts w:ascii="宋体" w:hAnsi="Courier New"/>
      <w:kern w:val="0"/>
      <w:sz w:val="20"/>
      <w:szCs w:val="20"/>
      <w:lang w:val="x-none" w:eastAsia="x-none"/>
    </w:rPr>
  </w:style>
  <w:style w:type="character" w:customStyle="1" w:styleId="Char10">
    <w:name w:val="纯文本 Char1"/>
    <w:basedOn w:val="a1"/>
    <w:link w:val="ad"/>
    <w:semiHidden/>
    <w:rsid w:val="00BC4E98"/>
    <w:rPr>
      <w:rFonts w:ascii="宋体" w:hAnsi="Courier New" w:cs="Courier New"/>
      <w:kern w:val="2"/>
      <w:sz w:val="21"/>
      <w:szCs w:val="21"/>
    </w:rPr>
  </w:style>
  <w:style w:type="paragraph" w:styleId="ae">
    <w:name w:val="Date"/>
    <w:basedOn w:val="a"/>
    <w:next w:val="a"/>
    <w:link w:val="Char4"/>
    <w:rsid w:val="00BC4E98"/>
    <w:pPr>
      <w:ind w:leftChars="2500" w:left="100"/>
    </w:pPr>
    <w:rPr>
      <w:rFonts w:ascii="Times New Roman" w:hAnsi="Times New Roman"/>
      <w:szCs w:val="24"/>
    </w:rPr>
  </w:style>
  <w:style w:type="character" w:customStyle="1" w:styleId="Char4">
    <w:name w:val="日期 Char"/>
    <w:basedOn w:val="a1"/>
    <w:link w:val="ae"/>
    <w:rsid w:val="00BC4E9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3163</Characters>
  <Application>Microsoft Office Word</Application>
  <DocSecurity>0</DocSecurity>
  <Lines>26</Lines>
  <Paragraphs>7</Paragraphs>
  <ScaleCrop>false</ScaleCrop>
  <Company>文件编号：S1C-i5-0011</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