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F75" w:rsidRPr="00CA7BEA" w:rsidRDefault="00D16F75" w:rsidP="00D16F75">
      <w:pPr>
        <w:adjustRightInd w:val="0"/>
        <w:snapToGrid w:val="0"/>
        <w:ind w:leftChars="810" w:left="1701" w:firstLineChars="785" w:firstLine="1655"/>
        <w:jc w:val="left"/>
        <w:outlineLvl w:val="0"/>
        <w:rPr>
          <w:rFonts w:ascii="宋体" w:hAnsi="宋体"/>
          <w:b/>
          <w:szCs w:val="21"/>
        </w:rPr>
      </w:pPr>
      <w:bookmarkStart w:id="0" w:name="_GoBack"/>
      <w:bookmarkEnd w:id="0"/>
      <w:r w:rsidRPr="00CA7BEA">
        <w:rPr>
          <w:rFonts w:ascii="宋体" w:hAnsi="宋体" w:hint="eastAsia"/>
          <w:b/>
          <w:szCs w:val="21"/>
        </w:rPr>
        <w:t>货物需求一览表</w:t>
      </w:r>
    </w:p>
    <w:tbl>
      <w:tblPr>
        <w:tblpPr w:leftFromText="180" w:rightFromText="180" w:vertAnchor="text" w:horzAnchor="margin" w:tblpXSpec="center" w:tblpY="2"/>
        <w:tblW w:w="1006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1266"/>
        <w:gridCol w:w="846"/>
        <w:gridCol w:w="3700"/>
        <w:gridCol w:w="928"/>
        <w:gridCol w:w="916"/>
        <w:gridCol w:w="888"/>
        <w:gridCol w:w="847"/>
      </w:tblGrid>
      <w:tr w:rsidR="00D16F75" w:rsidRPr="00CA7BEA" w:rsidTr="007C106A">
        <w:trPr>
          <w:trHeight w:val="444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75" w:rsidRPr="00CA7BEA" w:rsidRDefault="00D16F75" w:rsidP="007C106A">
            <w:pPr>
              <w:jc w:val="center"/>
              <w:rPr>
                <w:bCs/>
                <w:szCs w:val="21"/>
              </w:rPr>
            </w:pPr>
            <w:r w:rsidRPr="00CA7BEA">
              <w:rPr>
                <w:rFonts w:hAnsi="宋体" w:hint="eastAsia"/>
                <w:bCs/>
                <w:szCs w:val="21"/>
              </w:rPr>
              <w:t>包号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75" w:rsidRPr="00CA7BEA" w:rsidRDefault="00D16F75" w:rsidP="007C106A">
            <w:pPr>
              <w:jc w:val="center"/>
              <w:rPr>
                <w:szCs w:val="21"/>
              </w:rPr>
            </w:pPr>
            <w:r w:rsidRPr="00CA7BEA">
              <w:rPr>
                <w:rFonts w:hAnsi="宋体" w:hint="eastAsia"/>
                <w:szCs w:val="21"/>
              </w:rPr>
              <w:t>货物名称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75" w:rsidRPr="00CA7BEA" w:rsidRDefault="00D16F75" w:rsidP="007C106A">
            <w:pPr>
              <w:jc w:val="center"/>
              <w:rPr>
                <w:szCs w:val="21"/>
              </w:rPr>
            </w:pPr>
            <w:r w:rsidRPr="00CA7BEA">
              <w:rPr>
                <w:rFonts w:hAnsi="宋体" w:hint="eastAsia"/>
                <w:szCs w:val="21"/>
              </w:rPr>
              <w:t>数量</w:t>
            </w:r>
          </w:p>
          <w:p w:rsidR="00D16F75" w:rsidRPr="00CA7BEA" w:rsidRDefault="00D16F75" w:rsidP="007C106A">
            <w:pPr>
              <w:jc w:val="center"/>
              <w:rPr>
                <w:szCs w:val="21"/>
              </w:rPr>
            </w:pPr>
            <w:r w:rsidRPr="00CA7BEA">
              <w:rPr>
                <w:rFonts w:hAnsi="宋体" w:hint="eastAsia"/>
                <w:szCs w:val="21"/>
              </w:rPr>
              <w:t>（套）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75" w:rsidRPr="00CA7BEA" w:rsidRDefault="00D16F75" w:rsidP="007C106A">
            <w:pPr>
              <w:widowControl/>
              <w:jc w:val="center"/>
              <w:rPr>
                <w:szCs w:val="21"/>
              </w:rPr>
            </w:pPr>
            <w:r w:rsidRPr="00CA7BEA">
              <w:rPr>
                <w:rFonts w:hAnsi="宋体" w:hint="eastAsia"/>
                <w:szCs w:val="21"/>
              </w:rPr>
              <w:t>简要技术规格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75" w:rsidRPr="00CA7BEA" w:rsidRDefault="00D16F75" w:rsidP="007C106A">
            <w:pPr>
              <w:adjustRightInd w:val="0"/>
              <w:snapToGrid w:val="0"/>
              <w:jc w:val="center"/>
              <w:rPr>
                <w:szCs w:val="21"/>
              </w:rPr>
            </w:pPr>
            <w:r w:rsidRPr="00CA7BEA">
              <w:rPr>
                <w:rFonts w:hint="eastAsia"/>
                <w:szCs w:val="21"/>
              </w:rPr>
              <w:t>交货（竣工）期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75" w:rsidRPr="00CA7BEA" w:rsidRDefault="00D16F75" w:rsidP="007C106A">
            <w:pPr>
              <w:adjustRightInd w:val="0"/>
              <w:snapToGrid w:val="0"/>
              <w:jc w:val="center"/>
              <w:rPr>
                <w:szCs w:val="21"/>
              </w:rPr>
            </w:pPr>
            <w:r w:rsidRPr="00CA7BEA">
              <w:rPr>
                <w:rFonts w:hint="eastAsia"/>
                <w:szCs w:val="21"/>
              </w:rPr>
              <w:t>交货（竣工）地点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75" w:rsidRPr="00CA7BEA" w:rsidRDefault="00D16F75" w:rsidP="007C106A">
            <w:pPr>
              <w:jc w:val="center"/>
              <w:rPr>
                <w:szCs w:val="21"/>
              </w:rPr>
            </w:pPr>
            <w:r w:rsidRPr="00CA7BEA">
              <w:rPr>
                <w:rFonts w:hAnsi="宋体" w:hint="eastAsia"/>
                <w:szCs w:val="21"/>
              </w:rPr>
              <w:t>是否允许采购进口产品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75" w:rsidRPr="00CA7BEA" w:rsidRDefault="00D16F75" w:rsidP="007C106A">
            <w:pPr>
              <w:widowControl/>
              <w:jc w:val="center"/>
              <w:rPr>
                <w:szCs w:val="21"/>
              </w:rPr>
            </w:pPr>
            <w:r w:rsidRPr="00CA7BEA">
              <w:rPr>
                <w:rFonts w:hAnsi="宋体" w:hint="eastAsia"/>
                <w:szCs w:val="21"/>
              </w:rPr>
              <w:t>采购预算</w:t>
            </w:r>
          </w:p>
        </w:tc>
      </w:tr>
      <w:tr w:rsidR="00D16F75" w:rsidRPr="00CA7BEA" w:rsidTr="007C106A">
        <w:trPr>
          <w:trHeight w:val="444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75" w:rsidRPr="00CA7BEA" w:rsidRDefault="00D16F75" w:rsidP="007C106A">
            <w:pPr>
              <w:jc w:val="center"/>
              <w:rPr>
                <w:szCs w:val="21"/>
              </w:rPr>
            </w:pPr>
            <w:r w:rsidRPr="00CA7BEA">
              <w:rPr>
                <w:szCs w:val="21"/>
              </w:rPr>
              <w:t>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75" w:rsidRPr="00CA7BEA" w:rsidRDefault="00D16F75" w:rsidP="007C10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智能设计超级计算机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75" w:rsidRPr="00CA7BEA" w:rsidRDefault="00D16F75" w:rsidP="007C106A">
            <w:pPr>
              <w:jc w:val="center"/>
              <w:rPr>
                <w:szCs w:val="21"/>
              </w:rPr>
            </w:pPr>
            <w:r w:rsidRPr="00CA7BEA">
              <w:rPr>
                <w:rFonts w:ascii="Arial" w:hAnsi="Arial" w:cs="Arial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75" w:rsidRPr="00CA7BEA" w:rsidRDefault="00D16F75" w:rsidP="007C106A">
            <w:pPr>
              <w:widowControl/>
              <w:textAlignment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  <w:r w:rsidRPr="00CA7BEA">
              <w:rPr>
                <w:rFonts w:ascii="Arial" w:hAnsi="Arial" w:cs="Arial" w:hint="eastAsia"/>
                <w:bCs/>
                <w:color w:val="000000"/>
                <w:kern w:val="0"/>
                <w:szCs w:val="21"/>
              </w:rPr>
              <w:t>系统简述：</w:t>
            </w:r>
          </w:p>
          <w:p w:rsidR="00D16F75" w:rsidRPr="00CA7BEA" w:rsidRDefault="00D16F75" w:rsidP="007C106A">
            <w:pPr>
              <w:widowControl/>
              <w:spacing w:before="156" w:after="156"/>
              <w:textAlignment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hint="eastAsia"/>
                <w:bCs/>
                <w:sz w:val="24"/>
              </w:rPr>
              <w:t>智能设计超级计算机</w:t>
            </w:r>
            <w:r>
              <w:rPr>
                <w:bCs/>
                <w:sz w:val="24"/>
              </w:rPr>
              <w:t>是</w:t>
            </w:r>
            <w:r>
              <w:rPr>
                <w:rFonts w:hint="eastAsia"/>
                <w:bCs/>
                <w:sz w:val="24"/>
              </w:rPr>
              <w:t>保证快速设计</w:t>
            </w:r>
            <w:r w:rsidRPr="0052294F">
              <w:rPr>
                <w:bCs/>
                <w:sz w:val="24"/>
              </w:rPr>
              <w:t>正常进行基础之一，一个</w:t>
            </w:r>
            <w:r>
              <w:rPr>
                <w:rFonts w:hint="eastAsia"/>
                <w:bCs/>
                <w:sz w:val="24"/>
              </w:rPr>
              <w:t>高效的智能设计超级计算机</w:t>
            </w:r>
            <w:r w:rsidRPr="0052294F">
              <w:rPr>
                <w:bCs/>
                <w:sz w:val="24"/>
              </w:rPr>
              <w:t>可以节约研究的大量时间成本。航天智能快速设计及信息重构建设需要</w:t>
            </w:r>
            <w:r>
              <w:rPr>
                <w:rFonts w:hint="eastAsia"/>
                <w:bCs/>
                <w:sz w:val="24"/>
              </w:rPr>
              <w:t>超级计算机深度学习建模，、</w:t>
            </w:r>
            <w:r w:rsidRPr="0052294F">
              <w:rPr>
                <w:bCs/>
                <w:sz w:val="24"/>
              </w:rPr>
              <w:t>速计算、信息存储和数据交互</w:t>
            </w:r>
            <w:r>
              <w:rPr>
                <w:rFonts w:hint="eastAsia"/>
                <w:bCs/>
                <w:sz w:val="24"/>
              </w:rPr>
              <w:t>。在人工智能快速设计领域，需要进行大量的浮点运算。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75" w:rsidRPr="00CA7BEA" w:rsidRDefault="00D16F75" w:rsidP="007C106A">
            <w:pPr>
              <w:adjustRightInd w:val="0"/>
              <w:snapToGrid w:val="0"/>
              <w:rPr>
                <w:szCs w:val="21"/>
              </w:rPr>
            </w:pPr>
            <w:r w:rsidRPr="00FD2202">
              <w:rPr>
                <w:rFonts w:ascii="Arial" w:hAnsi="Arial" w:cs="Arial" w:hint="eastAsia"/>
                <w:bCs/>
                <w:kern w:val="0"/>
                <w:szCs w:val="21"/>
              </w:rPr>
              <w:t>合同生效后</w:t>
            </w:r>
            <w:r w:rsidRPr="00FD2202">
              <w:rPr>
                <w:rFonts w:ascii="Arial" w:hAnsi="Arial" w:cs="Arial" w:hint="eastAsia"/>
                <w:bCs/>
                <w:kern w:val="0"/>
                <w:szCs w:val="21"/>
              </w:rPr>
              <w:t>2</w:t>
            </w:r>
            <w:r w:rsidRPr="00FD2202">
              <w:rPr>
                <w:rFonts w:ascii="Arial" w:hAnsi="Arial" w:cs="Arial" w:hint="eastAsia"/>
                <w:bCs/>
                <w:kern w:val="0"/>
                <w:szCs w:val="21"/>
              </w:rPr>
              <w:t>年内，款项拨付后</w:t>
            </w:r>
            <w:r w:rsidRPr="00FD2202">
              <w:rPr>
                <w:rFonts w:ascii="Arial" w:hAnsi="Arial" w:cs="Arial" w:hint="eastAsia"/>
                <w:bCs/>
                <w:kern w:val="0"/>
                <w:szCs w:val="21"/>
              </w:rPr>
              <w:t>1</w:t>
            </w:r>
            <w:r w:rsidRPr="00FD2202">
              <w:rPr>
                <w:rFonts w:ascii="Arial" w:hAnsi="Arial" w:cs="Arial" w:hint="eastAsia"/>
                <w:bCs/>
                <w:kern w:val="0"/>
                <w:szCs w:val="21"/>
              </w:rPr>
              <w:t>月内交货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75" w:rsidRPr="00CA7BEA" w:rsidRDefault="00D16F75" w:rsidP="007C106A">
            <w:pPr>
              <w:adjustRightInd w:val="0"/>
              <w:snapToGrid w:val="0"/>
              <w:jc w:val="center"/>
              <w:rPr>
                <w:szCs w:val="21"/>
              </w:rPr>
            </w:pPr>
            <w:r w:rsidRPr="00CA7BEA">
              <w:rPr>
                <w:rFonts w:ascii="宋体" w:hAnsi="宋体" w:cs="Arial" w:hint="eastAsia"/>
                <w:szCs w:val="21"/>
              </w:rPr>
              <w:t>交货到用户指定现场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75" w:rsidRPr="00CA7BEA" w:rsidRDefault="00D16F75" w:rsidP="007C10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75" w:rsidRPr="00CA7BEA" w:rsidRDefault="00D16F75" w:rsidP="007C10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84.5</w:t>
            </w:r>
            <w:r w:rsidRPr="00CA7BEA">
              <w:rPr>
                <w:rFonts w:hint="eastAsia"/>
                <w:szCs w:val="21"/>
              </w:rPr>
              <w:t>万</w:t>
            </w:r>
          </w:p>
        </w:tc>
      </w:tr>
    </w:tbl>
    <w:p w:rsidR="00D16F75" w:rsidRPr="00CA7BEA" w:rsidRDefault="00D16F75" w:rsidP="00D16F75">
      <w:pPr>
        <w:adjustRightInd w:val="0"/>
        <w:snapToGrid w:val="0"/>
        <w:ind w:firstLineChars="200" w:firstLine="420"/>
        <w:jc w:val="left"/>
        <w:rPr>
          <w:rFonts w:ascii="宋体" w:hAnsi="宋体"/>
          <w:szCs w:val="21"/>
        </w:rPr>
      </w:pPr>
    </w:p>
    <w:p w:rsidR="00D16F75" w:rsidRPr="00CA7BEA" w:rsidRDefault="00D16F75" w:rsidP="00D16F75">
      <w:pPr>
        <w:adjustRightInd w:val="0"/>
        <w:snapToGrid w:val="0"/>
        <w:ind w:firstLineChars="200" w:firstLine="420"/>
        <w:jc w:val="left"/>
        <w:rPr>
          <w:rFonts w:ascii="宋体" w:hAnsi="宋体"/>
          <w:szCs w:val="21"/>
        </w:rPr>
      </w:pPr>
    </w:p>
    <w:p w:rsidR="00D16F75" w:rsidRPr="00CA7BEA" w:rsidRDefault="00D16F75" w:rsidP="00D16F75">
      <w:pPr>
        <w:adjustRightInd w:val="0"/>
        <w:snapToGrid w:val="0"/>
        <w:ind w:firstLineChars="200" w:firstLine="420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注：投标人须对上述投标内容中完整的一包或几包进行投标，不完整的投标将视为非响应性投标予以拒绝。</w:t>
      </w:r>
    </w:p>
    <w:p w:rsidR="00D16F75" w:rsidRPr="00CA7BEA" w:rsidRDefault="00D16F75" w:rsidP="00D16F75">
      <w:pPr>
        <w:adjustRightInd w:val="0"/>
        <w:snapToGrid w:val="0"/>
        <w:ind w:firstLineChars="200" w:firstLine="420"/>
        <w:jc w:val="left"/>
        <w:rPr>
          <w:rFonts w:ascii="宋体" w:hAnsi="宋体"/>
          <w:szCs w:val="21"/>
        </w:rPr>
      </w:pPr>
    </w:p>
    <w:p w:rsidR="00D16F75" w:rsidRPr="00CA7BEA" w:rsidRDefault="00D16F75" w:rsidP="00D16F75">
      <w:pPr>
        <w:adjustRightInd w:val="0"/>
        <w:snapToGrid w:val="0"/>
        <w:ind w:firstLineChars="200" w:firstLine="420"/>
        <w:jc w:val="left"/>
        <w:rPr>
          <w:rFonts w:ascii="宋体" w:hAnsi="宋体"/>
          <w:szCs w:val="21"/>
        </w:rPr>
      </w:pPr>
    </w:p>
    <w:p w:rsidR="00D16F75" w:rsidRPr="00CA7BEA" w:rsidRDefault="00D16F75" w:rsidP="00D16F75">
      <w:pPr>
        <w:adjustRightInd w:val="0"/>
        <w:snapToGrid w:val="0"/>
        <w:ind w:firstLineChars="200" w:firstLine="420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付款方式：</w:t>
      </w:r>
    </w:p>
    <w:p w:rsidR="00D16F75" w:rsidRPr="00CA7BEA" w:rsidRDefault="00D16F75" w:rsidP="00D16F75">
      <w:pPr>
        <w:numPr>
          <w:ilvl w:val="0"/>
          <w:numId w:val="12"/>
        </w:numPr>
        <w:adjustRightInd w:val="0"/>
        <w:snapToGrid w:val="0"/>
        <w:ind w:firstLineChars="200" w:firstLine="420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 xml:space="preserve"> 合同签订生效后3个工作日内采购方向供货方方支付合同总金额50%的作为订金。</w:t>
      </w:r>
    </w:p>
    <w:p w:rsidR="00D16F75" w:rsidRPr="00CA7BEA" w:rsidRDefault="00D16F75" w:rsidP="00D16F75">
      <w:pPr>
        <w:adjustRightInd w:val="0"/>
        <w:snapToGrid w:val="0"/>
        <w:ind w:firstLineChars="200" w:firstLine="420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2. 采购方在收到供货方书面发货通知3个工作日内，采购方向供货方支付50%合同款，供货方确认款到账后5个工作日内将货送到需求方指定地点。</w:t>
      </w:r>
    </w:p>
    <w:p w:rsidR="00D16F75" w:rsidRPr="00CA7BEA" w:rsidRDefault="00D16F75" w:rsidP="00D16F75">
      <w:pPr>
        <w:adjustRightInd w:val="0"/>
        <w:snapToGrid w:val="0"/>
        <w:ind w:firstLineChars="200" w:firstLine="420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3. 到货以后，供货方负责装机培训等售后工作，并提供一年质量保证期</w:t>
      </w:r>
    </w:p>
    <w:p w:rsidR="00D16F75" w:rsidRPr="00CA7BEA" w:rsidRDefault="00D16F75" w:rsidP="00D16F75">
      <w:pPr>
        <w:adjustRightInd w:val="0"/>
        <w:snapToGrid w:val="0"/>
        <w:ind w:firstLineChars="200" w:firstLine="420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供货方收到全额货款后向需求方开具全额增值税发票。</w:t>
      </w:r>
    </w:p>
    <w:p w:rsidR="00D16F75" w:rsidRPr="00CA7BEA" w:rsidRDefault="00D16F75" w:rsidP="00D16F75">
      <w:pPr>
        <w:adjustRightInd w:val="0"/>
        <w:snapToGrid w:val="0"/>
        <w:ind w:firstLineChars="200" w:firstLine="420"/>
        <w:jc w:val="left"/>
        <w:rPr>
          <w:rFonts w:ascii="宋体" w:hAnsi="宋体"/>
          <w:szCs w:val="21"/>
        </w:rPr>
      </w:pPr>
    </w:p>
    <w:p w:rsidR="00D16F75" w:rsidRPr="00CA7BEA" w:rsidRDefault="00D16F75" w:rsidP="00D16F75">
      <w:pPr>
        <w:adjustRightInd w:val="0"/>
        <w:snapToGrid w:val="0"/>
        <w:jc w:val="left"/>
        <w:rPr>
          <w:rFonts w:ascii="宋体" w:hAnsi="宋体"/>
          <w:b/>
          <w:kern w:val="44"/>
          <w:szCs w:val="21"/>
        </w:rPr>
      </w:pPr>
      <w:r w:rsidRPr="00CA7BEA">
        <w:rPr>
          <w:rFonts w:ascii="宋体" w:hAnsi="宋体" w:hint="eastAsia"/>
          <w:b/>
          <w:kern w:val="44"/>
          <w:szCs w:val="21"/>
        </w:rPr>
        <w:t>（二）技术条件</w:t>
      </w:r>
    </w:p>
    <w:p w:rsidR="00D16F75" w:rsidRPr="00CA7BEA" w:rsidRDefault="00D16F75" w:rsidP="00D16F75">
      <w:pPr>
        <w:adjustRightInd w:val="0"/>
        <w:snapToGrid w:val="0"/>
        <w:jc w:val="left"/>
        <w:rPr>
          <w:rFonts w:ascii="宋体" w:hAnsi="宋体"/>
          <w:b/>
          <w:szCs w:val="21"/>
        </w:rPr>
      </w:pPr>
    </w:p>
    <w:p w:rsidR="00D16F75" w:rsidRPr="00CA7BEA" w:rsidRDefault="00D16F75" w:rsidP="00D16F75">
      <w:pPr>
        <w:numPr>
          <w:ilvl w:val="2"/>
          <w:numId w:val="11"/>
        </w:numPr>
        <w:tabs>
          <w:tab w:val="clear" w:pos="1560"/>
          <w:tab w:val="left" w:pos="720"/>
        </w:tabs>
        <w:adjustRightInd w:val="0"/>
        <w:snapToGrid w:val="0"/>
        <w:ind w:hanging="1560"/>
        <w:jc w:val="left"/>
        <w:rPr>
          <w:rFonts w:ascii="宋体" w:hAnsi="宋体"/>
          <w:b/>
          <w:szCs w:val="21"/>
        </w:rPr>
      </w:pPr>
      <w:r w:rsidRPr="00CA7BEA">
        <w:rPr>
          <w:rFonts w:ascii="宋体" w:hAnsi="宋体" w:hint="eastAsia"/>
          <w:b/>
          <w:szCs w:val="21"/>
        </w:rPr>
        <w:t>技术规格</w:t>
      </w:r>
    </w:p>
    <w:p w:rsidR="00D16F75" w:rsidRPr="00CA7BEA" w:rsidRDefault="00D16F75" w:rsidP="00D16F75">
      <w:pPr>
        <w:spacing w:line="360" w:lineRule="auto"/>
        <w:ind w:left="600" w:hanging="600"/>
        <w:jc w:val="left"/>
        <w:rPr>
          <w:rFonts w:ascii="宋体" w:hAnsi="宋体"/>
          <w:b/>
          <w:szCs w:val="21"/>
        </w:rPr>
      </w:pPr>
      <w:r w:rsidRPr="00CA7BEA">
        <w:rPr>
          <w:rFonts w:ascii="宋体" w:hAnsi="宋体" w:hint="eastAsia"/>
          <w:b/>
          <w:szCs w:val="21"/>
        </w:rPr>
        <w:t>一、总</w:t>
      </w:r>
      <w:r w:rsidRPr="00CA7BEA">
        <w:rPr>
          <w:rFonts w:ascii="宋体" w:hAnsi="宋体"/>
          <w:b/>
          <w:szCs w:val="21"/>
        </w:rPr>
        <w:t xml:space="preserve">  </w:t>
      </w:r>
      <w:r w:rsidRPr="00CA7BEA">
        <w:rPr>
          <w:rFonts w:ascii="宋体" w:hAnsi="宋体" w:hint="eastAsia"/>
          <w:b/>
          <w:szCs w:val="21"/>
        </w:rPr>
        <w:t>则</w:t>
      </w:r>
    </w:p>
    <w:p w:rsidR="00D16F75" w:rsidRPr="00CA7BEA" w:rsidRDefault="00D16F75" w:rsidP="00D16F75">
      <w:pPr>
        <w:spacing w:beforeLines="50" w:before="156" w:afterLines="50" w:after="156" w:line="360" w:lineRule="auto"/>
        <w:ind w:left="601" w:hanging="601"/>
        <w:jc w:val="left"/>
        <w:rPr>
          <w:rFonts w:ascii="宋体" w:hAnsi="宋体"/>
          <w:b/>
          <w:szCs w:val="21"/>
        </w:rPr>
      </w:pPr>
      <w:r w:rsidRPr="00CA7BEA">
        <w:rPr>
          <w:rFonts w:ascii="宋体" w:hAnsi="宋体"/>
          <w:b/>
          <w:szCs w:val="21"/>
        </w:rPr>
        <w:t>1</w:t>
      </w:r>
      <w:r w:rsidRPr="00CA7BEA">
        <w:rPr>
          <w:rFonts w:ascii="宋体" w:hAnsi="宋体" w:hint="eastAsia"/>
          <w:b/>
          <w:szCs w:val="21"/>
        </w:rPr>
        <w:t>、投标要求</w:t>
      </w:r>
    </w:p>
    <w:p w:rsidR="00D16F75" w:rsidRPr="00CA7BEA" w:rsidRDefault="00D16F75" w:rsidP="00D16F75">
      <w:pPr>
        <w:spacing w:line="360" w:lineRule="auto"/>
        <w:ind w:left="485" w:hangingChars="231" w:hanging="485"/>
        <w:jc w:val="left"/>
        <w:rPr>
          <w:rFonts w:ascii="宋体" w:hAnsi="宋体"/>
          <w:szCs w:val="21"/>
        </w:rPr>
      </w:pPr>
      <w:r w:rsidRPr="00CA7BEA">
        <w:rPr>
          <w:rFonts w:ascii="宋体" w:hAnsi="宋体"/>
          <w:szCs w:val="21"/>
        </w:rPr>
        <w:t xml:space="preserve">1.1 </w:t>
      </w:r>
      <w:r w:rsidRPr="00CA7BEA">
        <w:rPr>
          <w:rFonts w:ascii="宋体" w:hAnsi="宋体" w:hint="eastAsia"/>
          <w:szCs w:val="21"/>
        </w:rPr>
        <w:t xml:space="preserve"> 投标人在准备投标书时，务必在所提供的商品的技术规格文件中，标明型号、商标名称、目录号。</w:t>
      </w:r>
    </w:p>
    <w:p w:rsidR="00D16F75" w:rsidRPr="00CA7BEA" w:rsidRDefault="00D16F75" w:rsidP="00D16F75">
      <w:pPr>
        <w:spacing w:line="360" w:lineRule="auto"/>
        <w:ind w:left="485" w:hangingChars="231" w:hanging="485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1.2  投标人提供的货物的技术规格，应符合招标文件的要求。如与招标文件的技术规格有偏差，应提供技术规格偏差的量值或说明（偏离表）。如投标人有意隐瞒对规格要求的偏差或在开标后提出新的偏差，买方有权扣留其投标保证金或/并拒绝其投标。</w:t>
      </w:r>
    </w:p>
    <w:p w:rsidR="00D16F75" w:rsidRPr="00CA7BEA" w:rsidRDefault="00D16F75" w:rsidP="00D16F75">
      <w:pPr>
        <w:spacing w:line="360" w:lineRule="auto"/>
        <w:ind w:left="485" w:hangingChars="231" w:hanging="485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1.3  投标人提供的产品样本，必须是“原件”而非复印件，图表、简图、电路图以及印刷电路板图等都应清晰易读。买方有权不付任何附加费用复制这些资料以供参考。</w:t>
      </w:r>
    </w:p>
    <w:p w:rsidR="00D16F75" w:rsidRPr="00CA7BEA" w:rsidRDefault="00D16F75" w:rsidP="00D16F75">
      <w:pPr>
        <w:spacing w:beforeLines="50" w:before="156" w:afterLines="50" w:after="156" w:line="360" w:lineRule="auto"/>
        <w:ind w:left="601" w:hanging="601"/>
        <w:jc w:val="left"/>
        <w:rPr>
          <w:rFonts w:ascii="宋体" w:hAnsi="宋体"/>
          <w:b/>
          <w:szCs w:val="21"/>
        </w:rPr>
      </w:pPr>
      <w:r w:rsidRPr="00CA7BEA">
        <w:rPr>
          <w:rFonts w:ascii="宋体" w:hAnsi="宋体" w:hint="eastAsia"/>
          <w:b/>
          <w:szCs w:val="21"/>
        </w:rPr>
        <w:lastRenderedPageBreak/>
        <w:t>2、评标标准</w:t>
      </w:r>
    </w:p>
    <w:p w:rsidR="00D16F75" w:rsidRPr="00CA7BEA" w:rsidRDefault="00D16F75" w:rsidP="00D16F75">
      <w:pPr>
        <w:spacing w:line="360" w:lineRule="auto"/>
        <w:ind w:left="485" w:hangingChars="231" w:hanging="485"/>
        <w:jc w:val="left"/>
        <w:rPr>
          <w:rFonts w:ascii="宋体" w:hAnsi="宋体"/>
          <w:szCs w:val="21"/>
        </w:rPr>
      </w:pPr>
      <w:r w:rsidRPr="00CA7BEA">
        <w:rPr>
          <w:rFonts w:ascii="宋体" w:hAnsi="宋体"/>
          <w:szCs w:val="21"/>
        </w:rPr>
        <w:t>2.</w:t>
      </w:r>
      <w:r w:rsidRPr="00CA7BEA">
        <w:rPr>
          <w:rFonts w:ascii="宋体" w:hAnsi="宋体" w:hint="eastAsia"/>
          <w:szCs w:val="21"/>
        </w:rPr>
        <w:t>1  除招标文件中指定的附件和专用工具外，投标人应提供仪器设备的正常运行和常规保养所需的全套标准附件、专用工具和消耗品。投标人在投标书中需列出这些附件和工具的数量和单价的清单，这些附件和工具的报价的总值需计入投标价中。</w:t>
      </w:r>
    </w:p>
    <w:p w:rsidR="00D16F75" w:rsidRPr="00CA7BEA" w:rsidRDefault="00D16F75" w:rsidP="00D16F75">
      <w:pPr>
        <w:spacing w:line="360" w:lineRule="auto"/>
        <w:ind w:left="485" w:hangingChars="231" w:hanging="485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2.2  对于标书技术规范中已列出的作为查询选件的附件、零配件、专用工具和消耗品，投标书中应列明其数量、单价、总价供买方参考。投标人也可推荐买方没有要求的附件或专用工具作为选件，并列明其数量、单价、总价供买方参考。选件价格不计入评标价中。选件一旦为用户接受，其费用将加入合同价中。</w:t>
      </w:r>
    </w:p>
    <w:p w:rsidR="00D16F75" w:rsidRPr="00CA7BEA" w:rsidRDefault="00D16F75" w:rsidP="00D16F75">
      <w:pPr>
        <w:spacing w:line="360" w:lineRule="auto"/>
        <w:ind w:left="485" w:hangingChars="231" w:hanging="485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2.3  为便于用户进行接收仪器的准备工作，卖方应在合同生效后</w:t>
      </w:r>
      <w:r w:rsidRPr="00CA7BEA">
        <w:rPr>
          <w:rFonts w:ascii="宋体" w:hAnsi="宋体" w:hint="eastAsia"/>
          <w:b/>
          <w:szCs w:val="21"/>
        </w:rPr>
        <w:t>60</w:t>
      </w:r>
      <w:r w:rsidRPr="00CA7BEA">
        <w:rPr>
          <w:rFonts w:ascii="宋体" w:hAnsi="宋体" w:hint="eastAsia"/>
          <w:szCs w:val="21"/>
        </w:rPr>
        <w:t>天内向用户提供一套完整的使用说明书、操作手册、维修及安装说明等文件。另一套完整上述资料应在交货时随货包装提供给用户，这些费用应计入投标价中。</w:t>
      </w:r>
    </w:p>
    <w:p w:rsidR="00D16F75" w:rsidRPr="00CA7BEA" w:rsidRDefault="00D16F75" w:rsidP="00D16F75">
      <w:pPr>
        <w:spacing w:line="360" w:lineRule="auto"/>
        <w:ind w:left="485" w:hangingChars="231" w:hanging="485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2</w:t>
      </w:r>
      <w:r w:rsidRPr="00CA7BEA">
        <w:rPr>
          <w:rFonts w:ascii="宋体" w:hAnsi="宋体"/>
          <w:szCs w:val="21"/>
        </w:rPr>
        <w:t>.</w:t>
      </w:r>
      <w:r w:rsidRPr="00CA7BEA">
        <w:rPr>
          <w:rFonts w:ascii="宋体" w:hAnsi="宋体" w:hint="eastAsia"/>
          <w:szCs w:val="21"/>
        </w:rPr>
        <w:t>4</w:t>
      </w:r>
      <w:r w:rsidRPr="00CA7BEA">
        <w:rPr>
          <w:rFonts w:ascii="宋体" w:hAnsi="宋体"/>
          <w:szCs w:val="21"/>
        </w:rPr>
        <w:t xml:space="preserve"> </w:t>
      </w:r>
      <w:r w:rsidRPr="00CA7BEA">
        <w:rPr>
          <w:rFonts w:ascii="宋体" w:hAnsi="宋体" w:hint="eastAsia"/>
          <w:szCs w:val="21"/>
        </w:rPr>
        <w:t xml:space="preserve"> 关于设备的安装调试，如果有必要的安装准备条件，卖方应在合同生效后一个月内向买方提出详细的要求或计划。安装调试的费用应计入投标价中，并应单独列出，供评标使用。</w:t>
      </w:r>
    </w:p>
    <w:p w:rsidR="00D16F75" w:rsidRPr="00CA7BEA" w:rsidRDefault="00D16F75" w:rsidP="00D16F75">
      <w:pPr>
        <w:spacing w:line="360" w:lineRule="auto"/>
        <w:ind w:left="485" w:hangingChars="231" w:hanging="485"/>
        <w:jc w:val="left"/>
        <w:rPr>
          <w:rFonts w:ascii="宋体" w:hAnsi="宋体"/>
          <w:color w:val="FF0000"/>
          <w:szCs w:val="21"/>
        </w:rPr>
      </w:pPr>
      <w:r w:rsidRPr="00CA7BEA">
        <w:rPr>
          <w:rFonts w:ascii="宋体" w:hAnsi="宋体"/>
          <w:szCs w:val="21"/>
        </w:rPr>
        <w:t>2.</w:t>
      </w:r>
      <w:r w:rsidRPr="00CA7BEA">
        <w:rPr>
          <w:rFonts w:ascii="宋体" w:hAnsi="宋体" w:hint="eastAsia"/>
          <w:szCs w:val="21"/>
        </w:rPr>
        <w:t>5  制造厂家提供的培训指的是涉及货物的基本原理、操作使用和保养维修等有关内容的培训。培训教员的培训费、旅费、食宿费等费用和培训场地费及培训资料费均应由卖方支付。</w:t>
      </w:r>
    </w:p>
    <w:p w:rsidR="00D16F75" w:rsidRPr="00CA7BEA" w:rsidRDefault="00D16F75" w:rsidP="00D16F75">
      <w:pPr>
        <w:spacing w:line="360" w:lineRule="auto"/>
        <w:ind w:left="485" w:hangingChars="231" w:hanging="485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2</w:t>
      </w:r>
      <w:r w:rsidRPr="00CA7BEA">
        <w:rPr>
          <w:rFonts w:ascii="宋体" w:hAnsi="宋体"/>
          <w:szCs w:val="21"/>
        </w:rPr>
        <w:t>.</w:t>
      </w:r>
      <w:r w:rsidRPr="00CA7BEA">
        <w:rPr>
          <w:rFonts w:ascii="宋体" w:hAnsi="宋体" w:hint="eastAsia"/>
          <w:szCs w:val="21"/>
        </w:rPr>
        <w:t>6  在评标过程中，买方有权向投标人索取任何与评标有关的资料，投标人务必在接到此类要求后，在规定时间内予以答复。对于无答复的投标人，买方有权拒绝其投标。</w:t>
      </w:r>
    </w:p>
    <w:p w:rsidR="00D16F75" w:rsidRPr="00CA7BEA" w:rsidRDefault="00D16F75" w:rsidP="00D16F75">
      <w:pPr>
        <w:spacing w:beforeLines="50" w:before="156" w:afterLines="50" w:after="156" w:line="360" w:lineRule="auto"/>
        <w:ind w:left="601" w:hanging="601"/>
        <w:jc w:val="left"/>
        <w:rPr>
          <w:rFonts w:ascii="宋体" w:hAnsi="宋体"/>
          <w:b/>
          <w:szCs w:val="21"/>
        </w:rPr>
      </w:pPr>
      <w:r w:rsidRPr="00CA7BEA">
        <w:rPr>
          <w:rFonts w:ascii="宋体" w:hAnsi="宋体" w:hint="eastAsia"/>
          <w:b/>
          <w:szCs w:val="21"/>
        </w:rPr>
        <w:t>3、工作条件</w:t>
      </w:r>
    </w:p>
    <w:p w:rsidR="00D16F75" w:rsidRPr="00CA7BEA" w:rsidRDefault="00D16F75" w:rsidP="00D16F75">
      <w:pPr>
        <w:spacing w:afterLines="100" w:after="312"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除非在技术规格中另有说明，所有仪器、设备和系统都应符合下列要求：</w:t>
      </w:r>
    </w:p>
    <w:p w:rsidR="00D16F75" w:rsidRPr="00CA7BEA" w:rsidRDefault="00D16F75" w:rsidP="00D16F75">
      <w:pPr>
        <w:spacing w:line="360" w:lineRule="auto"/>
        <w:ind w:left="485" w:hangingChars="231" w:hanging="485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3.1  适于相对湿度为</w:t>
      </w:r>
      <w:r w:rsidRPr="00CA7BEA">
        <w:rPr>
          <w:rFonts w:ascii="宋体" w:hAnsi="宋体"/>
          <w:b/>
          <w:szCs w:val="21"/>
        </w:rPr>
        <w:t>90</w:t>
      </w:r>
      <w:r w:rsidRPr="00CA7BEA">
        <w:rPr>
          <w:rFonts w:ascii="宋体" w:hAnsi="宋体" w:hint="eastAsia"/>
          <w:b/>
          <w:szCs w:val="21"/>
        </w:rPr>
        <w:t>％左右</w:t>
      </w:r>
      <w:r w:rsidRPr="00CA7BEA">
        <w:rPr>
          <w:rFonts w:ascii="宋体" w:hAnsi="宋体" w:hint="eastAsia"/>
          <w:szCs w:val="21"/>
        </w:rPr>
        <w:t>的环境条件下运输和贮存。</w:t>
      </w:r>
    </w:p>
    <w:p w:rsidR="00D16F75" w:rsidRPr="00CA7BEA" w:rsidRDefault="00D16F75" w:rsidP="00D16F75">
      <w:pPr>
        <w:spacing w:line="360" w:lineRule="auto"/>
        <w:ind w:left="485" w:hangingChars="231" w:hanging="485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3.2  适于在电源</w:t>
      </w:r>
      <w:r w:rsidRPr="00CA7BEA">
        <w:rPr>
          <w:rFonts w:ascii="宋体" w:hAnsi="宋体"/>
          <w:b/>
          <w:szCs w:val="21"/>
        </w:rPr>
        <w:t>220V</w:t>
      </w:r>
      <w:r w:rsidRPr="00CA7BEA">
        <w:rPr>
          <w:rFonts w:ascii="宋体" w:hAnsi="宋体" w:hint="eastAsia"/>
          <w:szCs w:val="21"/>
        </w:rPr>
        <w:t>、气温摄氏</w:t>
      </w:r>
      <w:r w:rsidRPr="00CA7BEA">
        <w:rPr>
          <w:rFonts w:ascii="宋体" w:hAnsi="宋体" w:hint="eastAsia"/>
          <w:b/>
          <w:szCs w:val="21"/>
        </w:rPr>
        <w:t>+1</w:t>
      </w:r>
      <w:r w:rsidRPr="00CA7BEA">
        <w:rPr>
          <w:rFonts w:ascii="宋体" w:hAnsi="宋体"/>
          <w:b/>
          <w:szCs w:val="21"/>
        </w:rPr>
        <w:t>5</w:t>
      </w:r>
      <w:r w:rsidRPr="00CA7BEA">
        <w:rPr>
          <w:rFonts w:ascii="宋体" w:hAnsi="宋体" w:hint="eastAsia"/>
          <w:b/>
          <w:szCs w:val="21"/>
        </w:rPr>
        <w:t>℃～＋3</w:t>
      </w:r>
      <w:r w:rsidRPr="00CA7BEA">
        <w:rPr>
          <w:rFonts w:ascii="宋体" w:hAnsi="宋体"/>
          <w:b/>
          <w:szCs w:val="21"/>
        </w:rPr>
        <w:t>0</w:t>
      </w:r>
      <w:r w:rsidRPr="00CA7BEA">
        <w:rPr>
          <w:rFonts w:ascii="宋体" w:hAnsi="宋体" w:hint="eastAsia"/>
          <w:b/>
          <w:szCs w:val="21"/>
        </w:rPr>
        <w:t>℃能够连续正常工作。</w:t>
      </w:r>
    </w:p>
    <w:p w:rsidR="00D16F75" w:rsidRPr="00CA7BEA" w:rsidRDefault="00D16F75" w:rsidP="00D16F75">
      <w:pPr>
        <w:spacing w:line="360" w:lineRule="auto"/>
        <w:ind w:left="485" w:hangingChars="231" w:hanging="485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3.3  配置符合中国有关标准要求的插头，如果没有这样的插头，则需提供适当的转换插座。</w:t>
      </w:r>
    </w:p>
    <w:p w:rsidR="00D16F75" w:rsidRPr="00CA7BEA" w:rsidRDefault="00D16F75" w:rsidP="00D16F75">
      <w:pPr>
        <w:spacing w:line="360" w:lineRule="auto"/>
        <w:ind w:left="485" w:hangingChars="231" w:hanging="485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3.4  如产品达不到上述要求，投标人应注明其偏差。如仪器设备需要特殊工作条件（如水、电源、磁场强度、温度、湿度、动强度等）投标人应在投标书中加以说明。</w:t>
      </w:r>
    </w:p>
    <w:p w:rsidR="00D16F75" w:rsidRPr="00CA7BEA" w:rsidRDefault="00D16F75" w:rsidP="00D16F75">
      <w:pPr>
        <w:pStyle w:val="ad"/>
        <w:spacing w:line="360" w:lineRule="auto"/>
        <w:ind w:left="5250"/>
        <w:jc w:val="left"/>
        <w:rPr>
          <w:rFonts w:hAnsi="宋体"/>
          <w:b/>
          <w:szCs w:val="21"/>
        </w:rPr>
      </w:pPr>
    </w:p>
    <w:p w:rsidR="00D16F75" w:rsidRPr="00CA7BEA" w:rsidRDefault="00D16F75" w:rsidP="00D16F75">
      <w:pPr>
        <w:pStyle w:val="ad"/>
        <w:spacing w:line="360" w:lineRule="auto"/>
        <w:ind w:left="341" w:hangingChars="170" w:hanging="341"/>
        <w:jc w:val="left"/>
        <w:rPr>
          <w:rFonts w:hAnsi="宋体"/>
          <w:b/>
          <w:szCs w:val="21"/>
        </w:rPr>
      </w:pPr>
      <w:r w:rsidRPr="00CA7BEA">
        <w:rPr>
          <w:rFonts w:hAnsi="宋体" w:hint="eastAsia"/>
          <w:b/>
          <w:szCs w:val="21"/>
        </w:rPr>
        <w:t>4、本技术规格书中标注“*”号的为关键技术参数，对这些关键技术参数的任何负偏离将导致废标。</w:t>
      </w:r>
    </w:p>
    <w:p w:rsidR="00D16F75" w:rsidRPr="00CA7BEA" w:rsidRDefault="00D16F75" w:rsidP="00D16F75">
      <w:pPr>
        <w:pStyle w:val="ad"/>
        <w:spacing w:line="360" w:lineRule="auto"/>
        <w:jc w:val="left"/>
        <w:rPr>
          <w:rFonts w:hAnsi="宋体"/>
          <w:b/>
          <w:szCs w:val="21"/>
        </w:rPr>
      </w:pPr>
      <w:r w:rsidRPr="00CA7BEA">
        <w:rPr>
          <w:rFonts w:hAnsi="宋体" w:hint="eastAsia"/>
          <w:b/>
          <w:szCs w:val="21"/>
        </w:rPr>
        <w:t>5、如在具体技术规格中有本总则不一致之处，以具体技术规格中的要求为准。</w:t>
      </w:r>
    </w:p>
    <w:p w:rsidR="00D16F75" w:rsidRPr="00CA7BEA" w:rsidRDefault="00D16F75" w:rsidP="00D16F75">
      <w:pPr>
        <w:pStyle w:val="1"/>
        <w:jc w:val="left"/>
        <w:rPr>
          <w:rFonts w:ascii="宋体" w:hAnsi="宋体"/>
          <w:sz w:val="21"/>
          <w:szCs w:val="21"/>
        </w:rPr>
      </w:pPr>
    </w:p>
    <w:p w:rsidR="00D16F75" w:rsidRPr="00CA7BEA" w:rsidRDefault="00D16F75" w:rsidP="00D16F75">
      <w:pPr>
        <w:jc w:val="left"/>
        <w:rPr>
          <w:rFonts w:ascii="宋体" w:hAnsi="宋体"/>
          <w:szCs w:val="21"/>
        </w:rPr>
      </w:pPr>
    </w:p>
    <w:p w:rsidR="00D16F75" w:rsidRPr="00CA7BEA" w:rsidRDefault="00D16F75" w:rsidP="00D16F75">
      <w:pPr>
        <w:spacing w:line="360" w:lineRule="auto"/>
        <w:ind w:left="600" w:hanging="600"/>
        <w:jc w:val="left"/>
        <w:rPr>
          <w:rFonts w:ascii="宋体" w:hAnsi="宋体"/>
          <w:b/>
          <w:szCs w:val="21"/>
        </w:rPr>
      </w:pPr>
      <w:r w:rsidRPr="00CA7BEA">
        <w:rPr>
          <w:rFonts w:ascii="宋体" w:hAnsi="宋体" w:hint="eastAsia"/>
          <w:b/>
          <w:szCs w:val="21"/>
        </w:rPr>
        <w:t>二、具体要求</w:t>
      </w:r>
    </w:p>
    <w:p w:rsidR="00D16F75" w:rsidRPr="00CA7BEA" w:rsidRDefault="00D16F75" w:rsidP="00D16F75">
      <w:pPr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b/>
          <w:szCs w:val="21"/>
        </w:rPr>
        <w:t>采购货物名称：</w:t>
      </w:r>
      <w:r>
        <w:rPr>
          <w:rFonts w:ascii="宋体" w:hAnsi="宋体" w:hint="eastAsia"/>
          <w:b/>
          <w:szCs w:val="21"/>
        </w:rPr>
        <w:t>智能设计超级计算机</w:t>
      </w:r>
    </w:p>
    <w:p w:rsidR="00D16F75" w:rsidRPr="00CA7BEA" w:rsidRDefault="00D16F75" w:rsidP="00D16F75">
      <w:pPr>
        <w:jc w:val="left"/>
        <w:rPr>
          <w:rFonts w:ascii="宋体" w:hAnsi="宋体"/>
          <w:szCs w:val="21"/>
        </w:rPr>
      </w:pPr>
    </w:p>
    <w:p w:rsidR="00D16F75" w:rsidRPr="00CA7BEA" w:rsidRDefault="00D16F75" w:rsidP="00D16F75">
      <w:pPr>
        <w:numPr>
          <w:ilvl w:val="0"/>
          <w:numId w:val="10"/>
        </w:numPr>
        <w:tabs>
          <w:tab w:val="left" w:pos="360"/>
        </w:tabs>
        <w:spacing w:line="360" w:lineRule="auto"/>
        <w:jc w:val="left"/>
        <w:rPr>
          <w:rFonts w:ascii="宋体" w:hAnsi="宋体"/>
          <w:b/>
          <w:szCs w:val="21"/>
        </w:rPr>
      </w:pPr>
      <w:r w:rsidRPr="00CA7BEA">
        <w:rPr>
          <w:rFonts w:ascii="宋体" w:hAnsi="宋体" w:hint="eastAsia"/>
          <w:b/>
          <w:szCs w:val="21"/>
        </w:rPr>
        <w:t>工作条件：</w:t>
      </w:r>
    </w:p>
    <w:p w:rsidR="00D16F75" w:rsidRPr="00CA7BEA" w:rsidRDefault="00D16F75" w:rsidP="00D16F75">
      <w:pPr>
        <w:spacing w:line="360" w:lineRule="auto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1</w:t>
      </w:r>
      <w:r w:rsidRPr="00CA7BEA">
        <w:rPr>
          <w:rFonts w:ascii="宋体" w:hAnsi="宋体"/>
          <w:szCs w:val="21"/>
        </w:rPr>
        <w:t>.1</w:t>
      </w:r>
      <w:r w:rsidRPr="00CA7BEA">
        <w:rPr>
          <w:rFonts w:ascii="宋体" w:hAnsi="宋体" w:hint="eastAsia"/>
          <w:szCs w:val="21"/>
        </w:rPr>
        <w:t xml:space="preserve"> 见总则第3条。（如无特殊要求）</w:t>
      </w:r>
    </w:p>
    <w:p w:rsidR="00D16F75" w:rsidRPr="00CA7BEA" w:rsidRDefault="00D16F75" w:rsidP="00D16F75">
      <w:pPr>
        <w:spacing w:line="360" w:lineRule="auto"/>
        <w:ind w:left="485" w:hangingChars="231" w:hanging="485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1.2 适于相对湿度为</w:t>
      </w:r>
      <w:r w:rsidRPr="00CA7BEA">
        <w:rPr>
          <w:rFonts w:ascii="宋体" w:hAnsi="宋体"/>
          <w:b/>
          <w:szCs w:val="21"/>
        </w:rPr>
        <w:t>90</w:t>
      </w:r>
      <w:r w:rsidRPr="00CA7BEA">
        <w:rPr>
          <w:rFonts w:ascii="宋体" w:hAnsi="宋体" w:hint="eastAsia"/>
          <w:b/>
          <w:szCs w:val="21"/>
        </w:rPr>
        <w:t>％左右</w:t>
      </w:r>
      <w:r w:rsidRPr="00CA7BEA">
        <w:rPr>
          <w:rFonts w:ascii="宋体" w:hAnsi="宋体" w:hint="eastAsia"/>
          <w:szCs w:val="21"/>
        </w:rPr>
        <w:t>的环境条件下运输和贮存。</w:t>
      </w:r>
    </w:p>
    <w:p w:rsidR="00D16F75" w:rsidRPr="00CA7BEA" w:rsidRDefault="00D16F75" w:rsidP="00D16F75">
      <w:pPr>
        <w:spacing w:line="360" w:lineRule="auto"/>
        <w:ind w:left="485" w:hangingChars="231" w:hanging="485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1.3适于在电源</w:t>
      </w:r>
      <w:r w:rsidRPr="00CA7BEA">
        <w:rPr>
          <w:rFonts w:ascii="宋体" w:hAnsi="宋体"/>
          <w:b/>
          <w:szCs w:val="21"/>
        </w:rPr>
        <w:t>220V</w:t>
      </w:r>
      <w:r w:rsidRPr="00CA7BEA">
        <w:rPr>
          <w:rFonts w:ascii="宋体" w:hAnsi="宋体" w:hint="eastAsia"/>
          <w:szCs w:val="21"/>
        </w:rPr>
        <w:t>、气温摄氏</w:t>
      </w:r>
      <w:r w:rsidRPr="00CA7BEA">
        <w:rPr>
          <w:rFonts w:ascii="宋体" w:hAnsi="宋体" w:hint="eastAsia"/>
          <w:b/>
          <w:szCs w:val="21"/>
        </w:rPr>
        <w:t>+1</w:t>
      </w:r>
      <w:r w:rsidRPr="00CA7BEA">
        <w:rPr>
          <w:rFonts w:ascii="宋体" w:hAnsi="宋体"/>
          <w:b/>
          <w:szCs w:val="21"/>
        </w:rPr>
        <w:t>5</w:t>
      </w:r>
      <w:r w:rsidRPr="00CA7BEA">
        <w:rPr>
          <w:rFonts w:ascii="宋体" w:hAnsi="宋体" w:hint="eastAsia"/>
          <w:b/>
          <w:szCs w:val="21"/>
        </w:rPr>
        <w:t>℃～＋3</w:t>
      </w:r>
      <w:r w:rsidRPr="00CA7BEA">
        <w:rPr>
          <w:rFonts w:ascii="宋体" w:hAnsi="宋体"/>
          <w:b/>
          <w:szCs w:val="21"/>
        </w:rPr>
        <w:t>0</w:t>
      </w:r>
      <w:r w:rsidRPr="00CA7BEA">
        <w:rPr>
          <w:rFonts w:ascii="宋体" w:hAnsi="宋体" w:hint="eastAsia"/>
          <w:b/>
          <w:szCs w:val="21"/>
        </w:rPr>
        <w:t>℃能够连续正常工作。</w:t>
      </w:r>
    </w:p>
    <w:p w:rsidR="00D16F75" w:rsidRPr="00CA7BEA" w:rsidRDefault="00D16F75" w:rsidP="00D16F75">
      <w:pPr>
        <w:spacing w:line="360" w:lineRule="auto"/>
        <w:jc w:val="left"/>
        <w:rPr>
          <w:rFonts w:ascii="宋体" w:hAnsi="宋体"/>
          <w:szCs w:val="21"/>
        </w:rPr>
      </w:pPr>
    </w:p>
    <w:p w:rsidR="00D16F75" w:rsidRPr="00CA7BEA" w:rsidRDefault="00D16F75" w:rsidP="00D16F75">
      <w:pPr>
        <w:numPr>
          <w:ilvl w:val="0"/>
          <w:numId w:val="10"/>
        </w:numPr>
        <w:tabs>
          <w:tab w:val="left" w:pos="360"/>
        </w:tabs>
        <w:spacing w:line="360" w:lineRule="auto"/>
        <w:jc w:val="left"/>
        <w:rPr>
          <w:rFonts w:ascii="宋体" w:hAnsi="宋体"/>
          <w:b/>
          <w:szCs w:val="21"/>
        </w:rPr>
      </w:pPr>
      <w:r w:rsidRPr="00CA7BEA">
        <w:rPr>
          <w:rFonts w:ascii="宋体" w:hAnsi="宋体" w:hint="eastAsia"/>
          <w:b/>
          <w:szCs w:val="21"/>
        </w:rPr>
        <w:t>设备用途：</w:t>
      </w:r>
    </w:p>
    <w:p w:rsidR="00D16F75" w:rsidRPr="00CA7BEA" w:rsidRDefault="00D16F75" w:rsidP="00D16F75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2.1 利用智能设计超级计算机进行智能算法训练，包括</w:t>
      </w:r>
      <w:r w:rsidRPr="00D54866">
        <w:rPr>
          <w:rFonts w:ascii="宋体" w:hAnsi="宋体" w:hint="eastAsia"/>
          <w:szCs w:val="21"/>
        </w:rPr>
        <w:t>神经网络、模糊自适应、支持向量机、深度学习等智能算法，实现航天系统的非智能化向智能化升级。</w:t>
      </w:r>
    </w:p>
    <w:p w:rsidR="00D16F75" w:rsidRPr="00CA7BEA" w:rsidRDefault="00D16F75" w:rsidP="00D16F75">
      <w:pPr>
        <w:spacing w:line="360" w:lineRule="auto"/>
        <w:jc w:val="left"/>
        <w:rPr>
          <w:rFonts w:ascii="宋体" w:hAnsi="宋体"/>
          <w:szCs w:val="21"/>
        </w:rPr>
      </w:pPr>
    </w:p>
    <w:p w:rsidR="00D16F75" w:rsidRPr="00CA7BEA" w:rsidRDefault="00D16F75" w:rsidP="00D16F75">
      <w:pPr>
        <w:numPr>
          <w:ilvl w:val="0"/>
          <w:numId w:val="10"/>
        </w:numPr>
        <w:tabs>
          <w:tab w:val="left" w:pos="360"/>
        </w:tabs>
        <w:spacing w:line="360" w:lineRule="auto"/>
        <w:jc w:val="left"/>
        <w:rPr>
          <w:rFonts w:ascii="宋体" w:hAnsi="宋体"/>
          <w:b/>
          <w:szCs w:val="21"/>
        </w:rPr>
      </w:pPr>
      <w:r w:rsidRPr="00CA7BEA">
        <w:rPr>
          <w:rFonts w:ascii="宋体" w:hAnsi="宋体" w:hint="eastAsia"/>
          <w:b/>
          <w:szCs w:val="21"/>
        </w:rPr>
        <w:t>技术规格：</w:t>
      </w:r>
    </w:p>
    <w:p w:rsidR="00D16F75" w:rsidRPr="005F7AF6" w:rsidRDefault="00D16F75" w:rsidP="00D16F75">
      <w:pPr>
        <w:rPr>
          <w:szCs w:val="21"/>
        </w:rPr>
      </w:pPr>
      <w:r w:rsidRPr="005F7AF6">
        <w:rPr>
          <w:szCs w:val="21"/>
        </w:rPr>
        <w:t>3.1 GPU</w:t>
      </w:r>
      <w:r w:rsidRPr="005F7AF6">
        <w:rPr>
          <w:szCs w:val="21"/>
        </w:rPr>
        <w:t>数：</w:t>
      </w:r>
      <w:r w:rsidRPr="005F7AF6">
        <w:rPr>
          <w:szCs w:val="21"/>
        </w:rPr>
        <w:t>8</w:t>
      </w:r>
      <w:r w:rsidRPr="005F7AF6">
        <w:rPr>
          <w:szCs w:val="21"/>
        </w:rPr>
        <w:t>块</w:t>
      </w:r>
      <w:r w:rsidRPr="005F7AF6">
        <w:rPr>
          <w:szCs w:val="21"/>
        </w:rPr>
        <w:t>Tesla V100</w:t>
      </w:r>
    </w:p>
    <w:p w:rsidR="00D16F75" w:rsidRPr="005F7AF6" w:rsidRDefault="00D16F75" w:rsidP="00D16F75">
      <w:pPr>
        <w:spacing w:line="360" w:lineRule="auto"/>
        <w:jc w:val="left"/>
        <w:rPr>
          <w:szCs w:val="21"/>
        </w:rPr>
      </w:pPr>
      <w:r w:rsidRPr="005F7AF6">
        <w:rPr>
          <w:szCs w:val="21"/>
        </w:rPr>
        <w:t xml:space="preserve">3.2 </w:t>
      </w:r>
      <w:r w:rsidRPr="005F7AF6">
        <w:rPr>
          <w:szCs w:val="21"/>
        </w:rPr>
        <w:t>性能（混合精度）：</w:t>
      </w:r>
      <w:r w:rsidRPr="005F7AF6">
        <w:rPr>
          <w:szCs w:val="21"/>
        </w:rPr>
        <w:t>1petaFLOPS</w:t>
      </w:r>
    </w:p>
    <w:p w:rsidR="00D16F75" w:rsidRPr="005F7AF6" w:rsidRDefault="00D16F75" w:rsidP="00D16F75">
      <w:pPr>
        <w:spacing w:line="360" w:lineRule="auto"/>
        <w:jc w:val="left"/>
        <w:rPr>
          <w:szCs w:val="21"/>
        </w:rPr>
      </w:pPr>
      <w:r w:rsidRPr="005F7AF6">
        <w:rPr>
          <w:szCs w:val="21"/>
        </w:rPr>
        <w:t>3.3 GPU</w:t>
      </w:r>
      <w:r w:rsidRPr="005F7AF6">
        <w:rPr>
          <w:szCs w:val="21"/>
        </w:rPr>
        <w:t>显存：</w:t>
      </w:r>
      <w:r w:rsidRPr="005F7AF6">
        <w:rPr>
          <w:szCs w:val="21"/>
        </w:rPr>
        <w:t>256 GB</w:t>
      </w:r>
      <w:r w:rsidRPr="005F7AF6">
        <w:rPr>
          <w:szCs w:val="21"/>
        </w:rPr>
        <w:t>系统总容量</w:t>
      </w:r>
    </w:p>
    <w:p w:rsidR="00D16F75" w:rsidRPr="005F7AF6" w:rsidRDefault="00D16F75" w:rsidP="00D16F75">
      <w:pPr>
        <w:spacing w:line="360" w:lineRule="auto"/>
        <w:jc w:val="left"/>
        <w:rPr>
          <w:szCs w:val="21"/>
        </w:rPr>
      </w:pPr>
      <w:r w:rsidRPr="005F7AF6">
        <w:rPr>
          <w:szCs w:val="21"/>
        </w:rPr>
        <w:t>3.4 CPU</w:t>
      </w:r>
      <w:r w:rsidRPr="005F7AF6">
        <w:rPr>
          <w:szCs w:val="21"/>
        </w:rPr>
        <w:t>：双路</w:t>
      </w:r>
      <w:r w:rsidRPr="005F7AF6">
        <w:rPr>
          <w:szCs w:val="21"/>
        </w:rPr>
        <w:t>20</w:t>
      </w:r>
      <w:r w:rsidRPr="005F7AF6">
        <w:rPr>
          <w:szCs w:val="21"/>
        </w:rPr>
        <w:t>核英特尔至强</w:t>
      </w:r>
      <w:r w:rsidRPr="005F7AF6">
        <w:rPr>
          <w:szCs w:val="21"/>
        </w:rPr>
        <w:t>E5-2698 V4 2.2G Hz</w:t>
      </w:r>
    </w:p>
    <w:p w:rsidR="00D16F75" w:rsidRPr="005F7AF6" w:rsidRDefault="00D16F75" w:rsidP="00D16F75">
      <w:pPr>
        <w:spacing w:line="360" w:lineRule="auto"/>
        <w:jc w:val="left"/>
        <w:rPr>
          <w:szCs w:val="21"/>
        </w:rPr>
      </w:pPr>
      <w:r w:rsidRPr="005F7AF6">
        <w:rPr>
          <w:szCs w:val="21"/>
        </w:rPr>
        <w:t>3.5 NVIDIA CUDA</w:t>
      </w:r>
      <w:r w:rsidRPr="005F7AF6">
        <w:rPr>
          <w:szCs w:val="21"/>
        </w:rPr>
        <w:t>：核心数量</w:t>
      </w:r>
      <w:r w:rsidRPr="005F7AF6">
        <w:rPr>
          <w:szCs w:val="21"/>
        </w:rPr>
        <w:t xml:space="preserve"> 40960</w:t>
      </w:r>
    </w:p>
    <w:p w:rsidR="00D16F75" w:rsidRPr="005F7AF6" w:rsidRDefault="00D16F75" w:rsidP="00D16F75">
      <w:pPr>
        <w:spacing w:line="360" w:lineRule="auto"/>
        <w:jc w:val="left"/>
        <w:rPr>
          <w:szCs w:val="21"/>
        </w:rPr>
      </w:pPr>
      <w:r w:rsidRPr="005F7AF6">
        <w:rPr>
          <w:szCs w:val="21"/>
        </w:rPr>
        <w:t>3.6 NVIDIA Tensor</w:t>
      </w:r>
      <w:r w:rsidRPr="005F7AF6">
        <w:rPr>
          <w:szCs w:val="21"/>
        </w:rPr>
        <w:t>：</w:t>
      </w:r>
      <w:r w:rsidRPr="005F7AF6">
        <w:rPr>
          <w:szCs w:val="21"/>
        </w:rPr>
        <w:t xml:space="preserve"> </w:t>
      </w:r>
      <w:r w:rsidRPr="005F7AF6">
        <w:rPr>
          <w:szCs w:val="21"/>
        </w:rPr>
        <w:t>核心数量</w:t>
      </w:r>
      <w:r w:rsidRPr="005F7AF6">
        <w:rPr>
          <w:szCs w:val="21"/>
        </w:rPr>
        <w:t xml:space="preserve"> </w:t>
      </w:r>
      <w:r w:rsidRPr="005F7AF6">
        <w:rPr>
          <w:szCs w:val="21"/>
        </w:rPr>
        <w:t>（基于</w:t>
      </w:r>
      <w:r w:rsidRPr="005F7AF6">
        <w:rPr>
          <w:szCs w:val="21"/>
        </w:rPr>
        <w:t xml:space="preserve"> V100</w:t>
      </w:r>
      <w:r w:rsidRPr="005F7AF6">
        <w:rPr>
          <w:szCs w:val="21"/>
        </w:rPr>
        <w:t>）</w:t>
      </w:r>
      <w:r w:rsidRPr="005F7AF6">
        <w:rPr>
          <w:szCs w:val="21"/>
        </w:rPr>
        <w:t xml:space="preserve"> 5120</w:t>
      </w:r>
    </w:p>
    <w:p w:rsidR="00D16F75" w:rsidRPr="005F7AF6" w:rsidRDefault="00D16F75" w:rsidP="00D16F75">
      <w:pPr>
        <w:spacing w:line="360" w:lineRule="auto"/>
        <w:jc w:val="left"/>
        <w:rPr>
          <w:szCs w:val="21"/>
        </w:rPr>
      </w:pPr>
      <w:r w:rsidRPr="005F7AF6">
        <w:rPr>
          <w:szCs w:val="21"/>
        </w:rPr>
        <w:t xml:space="preserve">3.7 </w:t>
      </w:r>
      <w:r w:rsidRPr="005F7AF6">
        <w:rPr>
          <w:szCs w:val="21"/>
        </w:rPr>
        <w:t>系统内存：</w:t>
      </w:r>
      <w:r w:rsidRPr="005F7AF6">
        <w:rPr>
          <w:szCs w:val="21"/>
        </w:rPr>
        <w:t xml:space="preserve"> 512 GB 2133 MHz DDR4 RDIMM</w:t>
      </w:r>
    </w:p>
    <w:p w:rsidR="00D16F75" w:rsidRPr="005F7AF6" w:rsidRDefault="00D16F75" w:rsidP="00D16F75">
      <w:pPr>
        <w:spacing w:line="360" w:lineRule="auto"/>
        <w:jc w:val="left"/>
        <w:rPr>
          <w:szCs w:val="21"/>
        </w:rPr>
      </w:pPr>
      <w:r w:rsidRPr="005F7AF6">
        <w:rPr>
          <w:szCs w:val="21"/>
        </w:rPr>
        <w:t xml:space="preserve">3.8 </w:t>
      </w:r>
      <w:r w:rsidRPr="005F7AF6">
        <w:rPr>
          <w:szCs w:val="21"/>
        </w:rPr>
        <w:t>存储空间：</w:t>
      </w:r>
      <w:r w:rsidRPr="005F7AF6">
        <w:rPr>
          <w:szCs w:val="21"/>
        </w:rPr>
        <w:t xml:space="preserve"> 4 </w:t>
      </w:r>
      <w:r w:rsidRPr="005F7AF6">
        <w:rPr>
          <w:szCs w:val="21"/>
        </w:rPr>
        <w:t>块</w:t>
      </w:r>
      <w:r w:rsidRPr="005F7AF6">
        <w:rPr>
          <w:szCs w:val="21"/>
        </w:rPr>
        <w:t xml:space="preserve"> 1.92 TB SSD RAID 0</w:t>
      </w:r>
    </w:p>
    <w:p w:rsidR="00D16F75" w:rsidRPr="005F7AF6" w:rsidRDefault="00D16F75" w:rsidP="00D16F75">
      <w:pPr>
        <w:spacing w:line="360" w:lineRule="auto"/>
        <w:jc w:val="left"/>
        <w:rPr>
          <w:szCs w:val="21"/>
        </w:rPr>
      </w:pPr>
      <w:r w:rsidRPr="005F7AF6">
        <w:rPr>
          <w:szCs w:val="21"/>
        </w:rPr>
        <w:t xml:space="preserve">3.9 </w:t>
      </w:r>
      <w:r w:rsidRPr="005F7AF6">
        <w:rPr>
          <w:szCs w:val="21"/>
        </w:rPr>
        <w:t>网络：</w:t>
      </w:r>
      <w:r w:rsidRPr="005F7AF6">
        <w:rPr>
          <w:szCs w:val="21"/>
        </w:rPr>
        <w:t xml:space="preserve"> </w:t>
      </w:r>
      <w:r w:rsidRPr="005F7AF6">
        <w:rPr>
          <w:szCs w:val="21"/>
        </w:rPr>
        <w:t>双</w:t>
      </w:r>
      <w:r w:rsidRPr="005F7AF6">
        <w:rPr>
          <w:szCs w:val="21"/>
        </w:rPr>
        <w:t xml:space="preserve"> 10 GbE</w:t>
      </w:r>
      <w:r w:rsidRPr="005F7AF6">
        <w:rPr>
          <w:szCs w:val="21"/>
        </w:rPr>
        <w:t>，</w:t>
      </w:r>
      <w:r w:rsidRPr="005F7AF6">
        <w:rPr>
          <w:szCs w:val="21"/>
        </w:rPr>
        <w:t>4 IB EDR</w:t>
      </w:r>
    </w:p>
    <w:p w:rsidR="00D16F75" w:rsidRPr="005F7AF6" w:rsidRDefault="00D16F75" w:rsidP="00D16F75">
      <w:pPr>
        <w:spacing w:line="360" w:lineRule="auto"/>
        <w:jc w:val="left"/>
        <w:rPr>
          <w:szCs w:val="21"/>
        </w:rPr>
      </w:pPr>
      <w:r w:rsidRPr="005F7AF6">
        <w:rPr>
          <w:szCs w:val="21"/>
        </w:rPr>
        <w:t xml:space="preserve">3.10 </w:t>
      </w:r>
      <w:r w:rsidRPr="005F7AF6">
        <w:rPr>
          <w:szCs w:val="21"/>
        </w:rPr>
        <w:t>系统重量：</w:t>
      </w:r>
      <w:r w:rsidRPr="005F7AF6">
        <w:rPr>
          <w:szCs w:val="21"/>
        </w:rPr>
        <w:t xml:space="preserve"> 61 </w:t>
      </w:r>
      <w:r w:rsidRPr="005F7AF6">
        <w:rPr>
          <w:szCs w:val="21"/>
        </w:rPr>
        <w:t>千克</w:t>
      </w:r>
    </w:p>
    <w:p w:rsidR="00D16F75" w:rsidRPr="005F7AF6" w:rsidRDefault="00D16F75" w:rsidP="00D16F75">
      <w:pPr>
        <w:spacing w:line="360" w:lineRule="auto"/>
        <w:jc w:val="left"/>
        <w:rPr>
          <w:szCs w:val="21"/>
        </w:rPr>
      </w:pPr>
      <w:r w:rsidRPr="005F7AF6">
        <w:t xml:space="preserve">3.11 </w:t>
      </w:r>
      <w:r w:rsidRPr="005F7AF6">
        <w:t>软件：</w:t>
      </w:r>
      <w:r w:rsidRPr="005F7AF6">
        <w:t>Ubuntu Linux</w:t>
      </w:r>
      <w:r w:rsidRPr="005F7AF6">
        <w:t>主机操作系统</w:t>
      </w:r>
    </w:p>
    <w:p w:rsidR="00D16F75" w:rsidRPr="00CA7BEA" w:rsidRDefault="00D16F75" w:rsidP="00D16F75">
      <w:pPr>
        <w:numPr>
          <w:ilvl w:val="0"/>
          <w:numId w:val="10"/>
        </w:numPr>
        <w:tabs>
          <w:tab w:val="left" w:pos="360"/>
        </w:tabs>
        <w:spacing w:line="360" w:lineRule="auto"/>
        <w:jc w:val="left"/>
        <w:rPr>
          <w:rFonts w:ascii="宋体" w:hAnsi="宋体"/>
          <w:b/>
          <w:szCs w:val="21"/>
        </w:rPr>
      </w:pPr>
      <w:r w:rsidRPr="00CA7BEA">
        <w:rPr>
          <w:rFonts w:ascii="宋体" w:hAnsi="宋体" w:hint="eastAsia"/>
          <w:b/>
          <w:szCs w:val="21"/>
        </w:rPr>
        <w:t>产品配置要求</w:t>
      </w:r>
    </w:p>
    <w:p w:rsidR="00D16F75" w:rsidRPr="00CA7BEA" w:rsidRDefault="00D16F75" w:rsidP="00D16F75">
      <w:pPr>
        <w:spacing w:line="360" w:lineRule="auto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 xml:space="preserve">4.1 </w:t>
      </w:r>
      <w:r>
        <w:rPr>
          <w:rFonts w:ascii="宋体" w:hAnsi="宋体" w:hint="eastAsia"/>
          <w:szCs w:val="21"/>
        </w:rPr>
        <w:t>智能设计超级计算机</w:t>
      </w:r>
      <w:r w:rsidRPr="00CA7BEA">
        <w:rPr>
          <w:rFonts w:ascii="宋体" w:hAnsi="宋体"/>
          <w:szCs w:val="21"/>
        </w:rPr>
        <w:t xml:space="preserve">    1</w:t>
      </w:r>
      <w:r w:rsidRPr="00CA7BEA">
        <w:rPr>
          <w:rFonts w:ascii="宋体" w:hAnsi="宋体" w:hint="eastAsia"/>
          <w:szCs w:val="21"/>
        </w:rPr>
        <w:t>台</w:t>
      </w:r>
    </w:p>
    <w:p w:rsidR="00D16F75" w:rsidRDefault="00D16F75" w:rsidP="00D16F75">
      <w:pPr>
        <w:spacing w:line="360" w:lineRule="auto"/>
        <w:jc w:val="left"/>
        <w:rPr>
          <w:rFonts w:ascii="宋体" w:hAnsi="宋体"/>
          <w:b/>
          <w:szCs w:val="21"/>
        </w:rPr>
      </w:pPr>
      <w:r w:rsidRPr="00CA7BEA">
        <w:rPr>
          <w:rFonts w:ascii="宋体" w:hAnsi="宋体" w:hint="eastAsia"/>
          <w:b/>
          <w:szCs w:val="21"/>
        </w:rPr>
        <w:t>5</w:t>
      </w:r>
      <w:r w:rsidRPr="00CA7BEA">
        <w:rPr>
          <w:rFonts w:ascii="宋体" w:hAnsi="宋体"/>
          <w:b/>
          <w:szCs w:val="21"/>
        </w:rPr>
        <w:t xml:space="preserve">. </w:t>
      </w:r>
      <w:r w:rsidRPr="00CA7BEA">
        <w:rPr>
          <w:rFonts w:ascii="宋体" w:hAnsi="宋体" w:hint="eastAsia"/>
          <w:b/>
          <w:szCs w:val="21"/>
        </w:rPr>
        <w:t>选购附件、备件及消耗品（请参考总则第2.2条）</w:t>
      </w:r>
    </w:p>
    <w:p w:rsidR="00D16F75" w:rsidRPr="005F7AF6" w:rsidRDefault="00D16F75" w:rsidP="00D16F75">
      <w:pPr>
        <w:spacing w:line="360" w:lineRule="auto"/>
        <w:jc w:val="left"/>
        <w:rPr>
          <w:rFonts w:ascii="宋体" w:hAnsi="宋体"/>
          <w:b/>
          <w:szCs w:val="21"/>
        </w:rPr>
      </w:pPr>
    </w:p>
    <w:p w:rsidR="00D16F75" w:rsidRPr="00CA7BEA" w:rsidRDefault="00D16F75" w:rsidP="00D16F75">
      <w:pPr>
        <w:tabs>
          <w:tab w:val="left" w:pos="540"/>
        </w:tabs>
        <w:spacing w:line="360" w:lineRule="auto"/>
        <w:jc w:val="left"/>
        <w:rPr>
          <w:rFonts w:ascii="宋体" w:hAnsi="宋体"/>
          <w:b/>
          <w:szCs w:val="21"/>
        </w:rPr>
      </w:pPr>
      <w:r w:rsidRPr="00CA7BEA">
        <w:rPr>
          <w:rFonts w:ascii="宋体" w:hAnsi="宋体" w:hint="eastAsia"/>
          <w:b/>
          <w:szCs w:val="21"/>
        </w:rPr>
        <w:t>6.  技术文件：</w:t>
      </w:r>
    </w:p>
    <w:p w:rsidR="00D16F75" w:rsidRPr="00CA7BEA" w:rsidRDefault="00D16F75" w:rsidP="00D16F75">
      <w:pPr>
        <w:spacing w:line="360" w:lineRule="auto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6.1 请参考总则第1.3条。</w:t>
      </w:r>
    </w:p>
    <w:p w:rsidR="00D16F75" w:rsidRPr="00CA7BEA" w:rsidRDefault="00D16F75" w:rsidP="00D16F75">
      <w:pPr>
        <w:spacing w:line="360" w:lineRule="auto"/>
        <w:jc w:val="left"/>
        <w:rPr>
          <w:rFonts w:ascii="宋体" w:hAnsi="宋体"/>
          <w:szCs w:val="21"/>
        </w:rPr>
      </w:pPr>
    </w:p>
    <w:p w:rsidR="00D16F75" w:rsidRPr="00CA7BEA" w:rsidRDefault="00D16F75" w:rsidP="00D16F75">
      <w:pPr>
        <w:spacing w:line="360" w:lineRule="auto"/>
        <w:jc w:val="left"/>
        <w:rPr>
          <w:rFonts w:ascii="宋体" w:hAnsi="宋体"/>
          <w:b/>
          <w:szCs w:val="21"/>
        </w:rPr>
      </w:pPr>
      <w:r w:rsidRPr="00CA7BEA">
        <w:rPr>
          <w:rFonts w:ascii="宋体" w:hAnsi="宋体" w:hint="eastAsia"/>
          <w:b/>
          <w:szCs w:val="21"/>
        </w:rPr>
        <w:t>7.  技术服务：</w:t>
      </w:r>
    </w:p>
    <w:p w:rsidR="00D16F75" w:rsidRPr="00CA7BEA" w:rsidRDefault="00D16F75" w:rsidP="00D16F75">
      <w:pPr>
        <w:spacing w:line="360" w:lineRule="auto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7.1 设备安装调试（请参考总则第2.4条）</w:t>
      </w:r>
    </w:p>
    <w:p w:rsidR="00D16F75" w:rsidRPr="00CA7BEA" w:rsidRDefault="00D16F75" w:rsidP="00D16F75">
      <w:pPr>
        <w:spacing w:line="360" w:lineRule="auto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7.2  技术培训 (请参考总则第2.5条)</w:t>
      </w:r>
    </w:p>
    <w:p w:rsidR="00D16F75" w:rsidRPr="00CA7BEA" w:rsidRDefault="00D16F75" w:rsidP="00D16F75">
      <w:pPr>
        <w:pStyle w:val="ae"/>
        <w:spacing w:line="360" w:lineRule="auto"/>
        <w:ind w:leftChars="0" w:left="0" w:firstLineChars="100" w:firstLine="210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7.2.1  需提供至少两人培训，至少两天培训时间</w:t>
      </w:r>
    </w:p>
    <w:p w:rsidR="00D16F75" w:rsidRPr="00CA7BEA" w:rsidRDefault="00D16F75" w:rsidP="00D16F75">
      <w:pPr>
        <w:spacing w:line="360" w:lineRule="auto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7.3 保修期</w:t>
      </w:r>
      <w:r>
        <w:rPr>
          <w:rFonts w:ascii="宋体" w:hAnsi="宋体" w:hint="eastAsia"/>
          <w:szCs w:val="21"/>
        </w:rPr>
        <w:t>三年</w:t>
      </w:r>
    </w:p>
    <w:p w:rsidR="00D16F75" w:rsidRPr="00CA7BEA" w:rsidRDefault="00D16F75" w:rsidP="00D16F75">
      <w:pPr>
        <w:spacing w:line="360" w:lineRule="auto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7.4 维修响应时间：电话响应8小时内；维修人员到现场48小时内</w:t>
      </w:r>
    </w:p>
    <w:p w:rsidR="00D16F75" w:rsidRPr="00CA7BEA" w:rsidRDefault="00D16F75" w:rsidP="00D16F75">
      <w:pPr>
        <w:spacing w:line="360" w:lineRule="auto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>7.5 要求卖方软件定期免费升级服务</w:t>
      </w:r>
    </w:p>
    <w:p w:rsidR="00D16F75" w:rsidRPr="00CA7BEA" w:rsidRDefault="00D16F75" w:rsidP="00D16F75">
      <w:pPr>
        <w:spacing w:line="360" w:lineRule="auto"/>
        <w:jc w:val="left"/>
        <w:rPr>
          <w:rFonts w:ascii="宋体" w:hAnsi="宋体"/>
          <w:szCs w:val="21"/>
        </w:rPr>
      </w:pPr>
    </w:p>
    <w:p w:rsidR="00D16F75" w:rsidRPr="00CA7BEA" w:rsidRDefault="00D16F75" w:rsidP="00D16F75">
      <w:pPr>
        <w:spacing w:line="360" w:lineRule="auto"/>
        <w:jc w:val="left"/>
        <w:rPr>
          <w:rFonts w:ascii="宋体" w:hAnsi="宋体"/>
          <w:b/>
          <w:szCs w:val="21"/>
        </w:rPr>
      </w:pPr>
      <w:r w:rsidRPr="00CA7BEA">
        <w:rPr>
          <w:rFonts w:ascii="宋体" w:hAnsi="宋体" w:hint="eastAsia"/>
          <w:b/>
          <w:szCs w:val="21"/>
        </w:rPr>
        <w:t>8. 订货数量：</w:t>
      </w:r>
    </w:p>
    <w:p w:rsidR="00D16F75" w:rsidRPr="00CA7BEA" w:rsidRDefault="00D16F75" w:rsidP="00D16F75">
      <w:pPr>
        <w:spacing w:line="360" w:lineRule="auto"/>
        <w:ind w:firstLineChars="100" w:firstLine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智能设计超级计算机</w:t>
      </w:r>
      <w:r w:rsidRPr="00CA7BEA">
        <w:rPr>
          <w:rFonts w:ascii="宋体" w:hAnsi="宋体" w:hint="eastAsia"/>
          <w:szCs w:val="21"/>
        </w:rPr>
        <w:t xml:space="preserve"> 一套</w:t>
      </w:r>
    </w:p>
    <w:p w:rsidR="00D16F75" w:rsidRPr="00CA7BEA" w:rsidRDefault="00D16F75" w:rsidP="00D16F75">
      <w:pPr>
        <w:spacing w:line="360" w:lineRule="auto"/>
        <w:jc w:val="left"/>
        <w:rPr>
          <w:rFonts w:ascii="宋体" w:hAnsi="宋体"/>
          <w:b/>
          <w:szCs w:val="21"/>
        </w:rPr>
      </w:pPr>
      <w:r w:rsidRPr="00CA7BEA">
        <w:rPr>
          <w:rFonts w:ascii="宋体" w:hAnsi="宋体" w:hint="eastAsia"/>
          <w:b/>
          <w:szCs w:val="21"/>
        </w:rPr>
        <w:t>9. 目的地</w:t>
      </w:r>
    </w:p>
    <w:p w:rsidR="00D16F75" w:rsidRPr="00CA7BEA" w:rsidRDefault="00D16F75" w:rsidP="00D16F75">
      <w:pPr>
        <w:spacing w:line="360" w:lineRule="auto"/>
        <w:jc w:val="left"/>
        <w:rPr>
          <w:rFonts w:ascii="宋体" w:hAnsi="宋体"/>
          <w:szCs w:val="21"/>
        </w:rPr>
      </w:pPr>
      <w:r w:rsidRPr="00CA7BEA">
        <w:rPr>
          <w:rFonts w:ascii="宋体" w:hAnsi="宋体" w:hint="eastAsia"/>
          <w:szCs w:val="21"/>
        </w:rPr>
        <w:t xml:space="preserve"> </w:t>
      </w:r>
      <w:r w:rsidRPr="00CA7BEA">
        <w:rPr>
          <w:rFonts w:ascii="宋体" w:hAnsi="宋体"/>
          <w:szCs w:val="21"/>
        </w:rPr>
        <w:t xml:space="preserve"> </w:t>
      </w:r>
      <w:r w:rsidRPr="00CA7BEA">
        <w:rPr>
          <w:rFonts w:ascii="宋体" w:hAnsi="宋体" w:hint="eastAsia"/>
          <w:szCs w:val="21"/>
        </w:rPr>
        <w:t>黑龙</w:t>
      </w:r>
      <w:r w:rsidRPr="00CA7BEA">
        <w:rPr>
          <w:rFonts w:ascii="宋体" w:hAnsi="宋体"/>
          <w:szCs w:val="21"/>
        </w:rPr>
        <w:t>江省哈尔滨市西大直街92号哈尔滨工业大学</w:t>
      </w:r>
    </w:p>
    <w:p w:rsidR="00D16F75" w:rsidRPr="00CA7BEA" w:rsidRDefault="00D16F75" w:rsidP="00D16F75">
      <w:pPr>
        <w:spacing w:line="360" w:lineRule="auto"/>
        <w:jc w:val="left"/>
        <w:rPr>
          <w:rFonts w:ascii="宋体" w:hAnsi="宋体"/>
          <w:b/>
          <w:szCs w:val="21"/>
        </w:rPr>
      </w:pPr>
      <w:r w:rsidRPr="00CA7BEA">
        <w:rPr>
          <w:rFonts w:ascii="宋体" w:hAnsi="宋体" w:hint="eastAsia"/>
          <w:b/>
          <w:szCs w:val="21"/>
        </w:rPr>
        <w:t>10. 交货日期：</w:t>
      </w:r>
    </w:p>
    <w:p w:rsidR="00D16F75" w:rsidRPr="005F7AF6" w:rsidRDefault="00D16F75" w:rsidP="00D16F75">
      <w:pPr>
        <w:spacing w:line="360" w:lineRule="auto"/>
        <w:ind w:firstLineChars="100" w:firstLine="210"/>
        <w:jc w:val="left"/>
        <w:rPr>
          <w:rFonts w:ascii="宋体" w:hAnsi="宋体"/>
          <w:color w:val="000000"/>
          <w:szCs w:val="21"/>
        </w:rPr>
      </w:pPr>
      <w:r w:rsidRPr="00CA7BEA">
        <w:rPr>
          <w:rFonts w:ascii="宋体" w:hAnsi="宋体" w:hint="eastAsia"/>
          <w:color w:val="000000"/>
          <w:szCs w:val="21"/>
        </w:rPr>
        <w:t>合同生效后</w:t>
      </w:r>
      <w:r>
        <w:rPr>
          <w:rFonts w:ascii="宋体" w:hAnsi="宋体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年</w:t>
      </w:r>
      <w:r w:rsidRPr="00CA7BEA">
        <w:rPr>
          <w:rFonts w:ascii="宋体" w:hAnsi="宋体" w:hint="eastAsia"/>
          <w:color w:val="000000"/>
          <w:szCs w:val="21"/>
        </w:rPr>
        <w:t>内</w:t>
      </w:r>
      <w:r>
        <w:rPr>
          <w:rFonts w:ascii="宋体" w:hAnsi="宋体" w:hint="eastAsia"/>
          <w:szCs w:val="21"/>
        </w:rPr>
        <w:t>，款项拨付后1月内交货</w:t>
      </w:r>
    </w:p>
    <w:p w:rsidR="001A3D77" w:rsidRPr="00841968" w:rsidRDefault="001A3D77" w:rsidP="00841968">
      <w:pPr>
        <w:rPr>
          <w:rStyle w:val="UNIS"/>
          <w:rFonts w:ascii="Calibri" w:hAnsi="Calibri"/>
          <w:color w:val="auto"/>
          <w:sz w:val="21"/>
          <w:szCs w:val="22"/>
        </w:rPr>
      </w:pPr>
    </w:p>
    <w:sectPr w:rsidR="001A3D77" w:rsidRPr="00841968">
      <w:headerReference w:type="first" r:id="rId7"/>
      <w:footerReference w:type="first" r:id="rId8"/>
      <w:pgSz w:w="11906" w:h="16838"/>
      <w:pgMar w:top="1440" w:right="1134" w:bottom="1440" w:left="1588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06A" w:rsidRPr="003133E6" w:rsidRDefault="007C106A" w:rsidP="001A3D77">
      <w:pPr>
        <w:rPr>
          <w:sz w:val="20"/>
        </w:rPr>
      </w:pPr>
      <w:r>
        <w:separator/>
      </w:r>
    </w:p>
  </w:endnote>
  <w:endnote w:type="continuationSeparator" w:id="0">
    <w:p w:rsidR="007C106A" w:rsidRPr="003133E6" w:rsidRDefault="007C106A" w:rsidP="001A3D77">
      <w:pPr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pPr>
      <w:pStyle w:val="a6"/>
      <w:tabs>
        <w:tab w:val="center" w:pos="4759"/>
        <w:tab w:val="left" w:pos="6615"/>
        <w:tab w:val="left" w:pos="6750"/>
      </w:tabs>
      <w:ind w:right="120"/>
    </w:pPr>
    <w:r>
      <w:rPr>
        <w:rFonts w:cs="Calibri"/>
        <w:b/>
        <w:color w:val="404040"/>
        <w:sz w:val="24"/>
        <w:szCs w:val="24"/>
      </w:rPr>
      <w:tab/>
    </w:r>
    <w:r>
      <w:rPr>
        <w:rFonts w:cs="Calibri"/>
        <w:b/>
        <w:color w:val="404040"/>
        <w:sz w:val="24"/>
        <w:szCs w:val="24"/>
      </w:rPr>
      <w:tab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3" o:spid="_x0000_s2055" type="#_x0000_t75" style="position:absolute;margin-left:375.3pt;margin-top:-12.8pt;width:106.5pt;height:27pt;z-index:251658240;mso-position-horizontal-relative:text;mso-position-vertical-relative:text">
          <v:fill o:detectmouseclick="t"/>
          <v:imagedata r:id="rId1" o:title=""/>
        </v:shape>
      </w:pic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PAGE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t>1</w: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color w:val="404040"/>
        <w:lang w:val="zh-CN"/>
      </w:rPr>
      <w:t xml:space="preserve"> / </w:t>
    </w:r>
    <w:r>
      <w:rPr>
        <w:rFonts w:cs="Calibri"/>
        <w:b/>
        <w:color w:val="404040"/>
        <w:lang w:val="zh-CN"/>
      </w:rPr>
      <w:fldChar w:fldCharType="begin"/>
    </w:r>
    <w:r>
      <w:rPr>
        <w:rFonts w:cs="Calibri"/>
        <w:b/>
        <w:color w:val="404040"/>
        <w:lang w:val="zh-CN"/>
      </w:rPr>
      <w:instrText xml:space="preserve"> =</w:instrTex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NUMPAGES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instrText>13</w:instrTex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b/>
        <w:color w:val="404040"/>
        <w:sz w:val="24"/>
        <w:szCs w:val="24"/>
      </w:rPr>
      <w:instrText>-1</w:instrText>
    </w:r>
    <w:r>
      <w:rPr>
        <w:rFonts w:cs="Calibri"/>
        <w:b/>
        <w:color w:val="404040"/>
        <w:lang w:val="zh-CN"/>
      </w:rPr>
      <w:fldChar w:fldCharType="separate"/>
    </w:r>
    <w:r>
      <w:rPr>
        <w:rFonts w:cs="Calibri"/>
        <w:b/>
        <w:color w:val="404040"/>
        <w:lang w:val="zh-CN"/>
      </w:rPr>
      <w:t>12</w:t>
    </w:r>
    <w:r>
      <w:rPr>
        <w:rFonts w:cs="Calibri"/>
        <w:b/>
        <w:color w:val="404040"/>
        <w:lang w:val="zh-CN"/>
      </w:rPr>
      <w:fldChar w:fldCharType="end"/>
    </w:r>
    <w:r>
      <w:rPr>
        <w:rFonts w:cs="Calibri"/>
        <w:b/>
        <w:color w:val="404040"/>
        <w:lang w:val="zh-CN"/>
      </w:rPr>
      <w:tab/>
    </w:r>
    <w:r>
      <w:rPr>
        <w:rFonts w:cs="Calibri"/>
        <w:b/>
        <w:color w:val="404040"/>
        <w:lang w:val="zh-CN"/>
      </w:rPr>
      <w:tab/>
    </w:r>
  </w:p>
  <w:p w:rsidR="001A3D77" w:rsidRDefault="001A3D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06A" w:rsidRPr="003133E6" w:rsidRDefault="007C106A" w:rsidP="001A3D77">
      <w:pPr>
        <w:rPr>
          <w:sz w:val="20"/>
        </w:rPr>
      </w:pPr>
      <w:r>
        <w:separator/>
      </w:r>
    </w:p>
  </w:footnote>
  <w:footnote w:type="continuationSeparator" w:id="0">
    <w:p w:rsidR="007C106A" w:rsidRPr="003133E6" w:rsidRDefault="007C106A" w:rsidP="001A3D77">
      <w:pPr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style="width:153.75pt;height:37.5pt;mso-wrap-distance-left:0;mso-wrap-distance-right:0">
          <v:fill o:detectmouseclick="t"/>
          <v:imagedata r:id="rId1" o:title=""/>
        </v:shape>
      </w:pict>
    </w:r>
    <w:r>
      <w:rPr>
        <w:rStyle w:val="UNIS-Char"/>
        <w:rFonts w:hint="eastAsia"/>
      </w:rPr>
      <w:t>供货方案</w:t>
    </w:r>
    <w:r>
      <w:pict>
        <v:shape id="图片 8" o:spid="_x0000_s2054" type="#_x0000_t75" alt="04" style="position:absolute;left:0;text-align:left;margin-left:0;margin-top:0;width:595.45pt;height:842.05pt;z-index:-251659264;mso-position-horizontal:center;mso-position-horizontal-relative:margin;mso-position-vertical:center;mso-position-vertical-relative:margin" o:allowincell="f">
          <v:fill o:detectmouseclick="t"/>
          <v:imagedata r:id="rId2" o:title="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B8E4"/>
    <w:multiLevelType w:val="singleLevel"/>
    <w:tmpl w:val="0A5DB8E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0826BDF"/>
    <w:multiLevelType w:val="multilevel"/>
    <w:tmpl w:val="10826B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095629"/>
    <w:multiLevelType w:val="multilevel"/>
    <w:tmpl w:val="2E095629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8A7604"/>
    <w:multiLevelType w:val="multilevel"/>
    <w:tmpl w:val="338A7604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F9C045E"/>
    <w:multiLevelType w:val="multilevel"/>
    <w:tmpl w:val="3F9C04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5B42B3"/>
    <w:multiLevelType w:val="hybridMultilevel"/>
    <w:tmpl w:val="983CBD30"/>
    <w:lvl w:ilvl="0" w:tplc="909E6F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37D734B"/>
    <w:multiLevelType w:val="hybridMultilevel"/>
    <w:tmpl w:val="74B60116"/>
    <w:lvl w:ilvl="0" w:tplc="0402205E">
      <w:start w:val="1"/>
      <w:numFmt w:val="decimal"/>
      <w:lvlText w:val="%1）"/>
      <w:lvlJc w:val="left"/>
      <w:pPr>
        <w:ind w:left="90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6452645"/>
    <w:multiLevelType w:val="multilevel"/>
    <w:tmpl w:val="66452645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DE1E16"/>
    <w:multiLevelType w:val="multilevel"/>
    <w:tmpl w:val="66DE1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F84946"/>
    <w:multiLevelType w:val="multilevel"/>
    <w:tmpl w:val="68F84946"/>
    <w:lvl w:ilvl="0">
      <w:start w:val="1"/>
      <w:numFmt w:val="decimal"/>
      <w:lvlText w:val="%1）"/>
      <w:lvlJc w:val="left"/>
      <w:pPr>
        <w:tabs>
          <w:tab w:val="left" w:pos="1896"/>
        </w:tabs>
        <w:ind w:left="1896" w:hanging="396"/>
      </w:pPr>
      <w:rPr>
        <w:rFonts w:eastAsia="仿宋_GB2312" w:hint="eastAsia"/>
        <w:b w:val="0"/>
        <w:i w:val="0"/>
        <w:color w:val="auto"/>
      </w:rPr>
    </w:lvl>
    <w:lvl w:ilvl="1">
      <w:start w:val="8"/>
      <w:numFmt w:val="japaneseCounting"/>
      <w:lvlText w:val="第%2章"/>
      <w:lvlJc w:val="left"/>
      <w:pPr>
        <w:tabs>
          <w:tab w:val="left" w:pos="1935"/>
        </w:tabs>
        <w:ind w:left="1935" w:hanging="1515"/>
      </w:pPr>
      <w:rPr>
        <w:rFonts w:hint="default"/>
      </w:rPr>
    </w:lvl>
    <w:lvl w:ilvl="2">
      <w:start w:val="1"/>
      <w:numFmt w:val="japaneseCounting"/>
      <w:lvlText w:val="%3、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7CCE50DC"/>
    <w:multiLevelType w:val="multilevel"/>
    <w:tmpl w:val="7CCE50DC"/>
    <w:lvl w:ilvl="0">
      <w:start w:val="1"/>
      <w:numFmt w:val="decimal"/>
      <w:lvlText w:val="%1．"/>
      <w:lvlJc w:val="left"/>
      <w:pPr>
        <w:ind w:left="420" w:hanging="420"/>
      </w:pPr>
    </w:lvl>
    <w:lvl w:ilvl="1">
      <w:start w:val="32"/>
      <w:numFmt w:val="bullet"/>
      <w:lvlText w:val="★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6535E0"/>
    <w:multiLevelType w:val="multilevel"/>
    <w:tmpl w:val="7E6535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767"/>
    <w:rsid w:val="00003F5F"/>
    <w:rsid w:val="00004C39"/>
    <w:rsid w:val="00017686"/>
    <w:rsid w:val="0002682E"/>
    <w:rsid w:val="00027E5A"/>
    <w:rsid w:val="00040726"/>
    <w:rsid w:val="00056420"/>
    <w:rsid w:val="00066968"/>
    <w:rsid w:val="00066B5B"/>
    <w:rsid w:val="00081EBB"/>
    <w:rsid w:val="00082A42"/>
    <w:rsid w:val="000842DB"/>
    <w:rsid w:val="0008736C"/>
    <w:rsid w:val="000929AA"/>
    <w:rsid w:val="000A0C13"/>
    <w:rsid w:val="000B156A"/>
    <w:rsid w:val="000C1AAA"/>
    <w:rsid w:val="000C6E96"/>
    <w:rsid w:val="000D13DF"/>
    <w:rsid w:val="000E0F9B"/>
    <w:rsid w:val="00100F3D"/>
    <w:rsid w:val="00101CF6"/>
    <w:rsid w:val="001106DE"/>
    <w:rsid w:val="00114A95"/>
    <w:rsid w:val="00114E9A"/>
    <w:rsid w:val="001168AE"/>
    <w:rsid w:val="00123A35"/>
    <w:rsid w:val="001253CA"/>
    <w:rsid w:val="00125DB9"/>
    <w:rsid w:val="001314D6"/>
    <w:rsid w:val="00142128"/>
    <w:rsid w:val="001440E4"/>
    <w:rsid w:val="001445CF"/>
    <w:rsid w:val="00146767"/>
    <w:rsid w:val="001468F1"/>
    <w:rsid w:val="001470CB"/>
    <w:rsid w:val="00156283"/>
    <w:rsid w:val="00164503"/>
    <w:rsid w:val="001907BB"/>
    <w:rsid w:val="00191822"/>
    <w:rsid w:val="00194122"/>
    <w:rsid w:val="00194B3D"/>
    <w:rsid w:val="001970E8"/>
    <w:rsid w:val="001A3D77"/>
    <w:rsid w:val="001A4C8C"/>
    <w:rsid w:val="001B02DC"/>
    <w:rsid w:val="001D2F0A"/>
    <w:rsid w:val="001E567C"/>
    <w:rsid w:val="001F64E2"/>
    <w:rsid w:val="001F778C"/>
    <w:rsid w:val="002127F8"/>
    <w:rsid w:val="00222B79"/>
    <w:rsid w:val="00230AED"/>
    <w:rsid w:val="002312A3"/>
    <w:rsid w:val="002345C2"/>
    <w:rsid w:val="00235C4F"/>
    <w:rsid w:val="00237BF2"/>
    <w:rsid w:val="002529F6"/>
    <w:rsid w:val="00252FE1"/>
    <w:rsid w:val="00262286"/>
    <w:rsid w:val="00272666"/>
    <w:rsid w:val="00274AF1"/>
    <w:rsid w:val="002766E9"/>
    <w:rsid w:val="00283821"/>
    <w:rsid w:val="00287378"/>
    <w:rsid w:val="002875A8"/>
    <w:rsid w:val="00290124"/>
    <w:rsid w:val="00291D2C"/>
    <w:rsid w:val="00292F7D"/>
    <w:rsid w:val="00296973"/>
    <w:rsid w:val="002A18E4"/>
    <w:rsid w:val="002C3D73"/>
    <w:rsid w:val="002C6E81"/>
    <w:rsid w:val="002D3B73"/>
    <w:rsid w:val="002D4A84"/>
    <w:rsid w:val="002D56DD"/>
    <w:rsid w:val="002E3567"/>
    <w:rsid w:val="002E3BA0"/>
    <w:rsid w:val="002F156D"/>
    <w:rsid w:val="002F3342"/>
    <w:rsid w:val="003055E5"/>
    <w:rsid w:val="0031114A"/>
    <w:rsid w:val="00317FD2"/>
    <w:rsid w:val="00321798"/>
    <w:rsid w:val="0032233A"/>
    <w:rsid w:val="0032417F"/>
    <w:rsid w:val="00327962"/>
    <w:rsid w:val="00330BB6"/>
    <w:rsid w:val="00352F78"/>
    <w:rsid w:val="0035561D"/>
    <w:rsid w:val="00363FE1"/>
    <w:rsid w:val="003860A2"/>
    <w:rsid w:val="003A0298"/>
    <w:rsid w:val="003D24F6"/>
    <w:rsid w:val="003D2987"/>
    <w:rsid w:val="003E18FD"/>
    <w:rsid w:val="003E30DF"/>
    <w:rsid w:val="003F12B0"/>
    <w:rsid w:val="003F16A8"/>
    <w:rsid w:val="00400F1E"/>
    <w:rsid w:val="004060F7"/>
    <w:rsid w:val="00414825"/>
    <w:rsid w:val="004239CB"/>
    <w:rsid w:val="00426380"/>
    <w:rsid w:val="00451D25"/>
    <w:rsid w:val="00452010"/>
    <w:rsid w:val="0045766D"/>
    <w:rsid w:val="00474349"/>
    <w:rsid w:val="00484E76"/>
    <w:rsid w:val="00493EBF"/>
    <w:rsid w:val="00494F7D"/>
    <w:rsid w:val="004A19C9"/>
    <w:rsid w:val="004A2993"/>
    <w:rsid w:val="004B2CEB"/>
    <w:rsid w:val="004B38FE"/>
    <w:rsid w:val="004B4504"/>
    <w:rsid w:val="004C7D25"/>
    <w:rsid w:val="004E6B00"/>
    <w:rsid w:val="004F3760"/>
    <w:rsid w:val="00511A00"/>
    <w:rsid w:val="00524C8C"/>
    <w:rsid w:val="0053047C"/>
    <w:rsid w:val="0055362B"/>
    <w:rsid w:val="0055629A"/>
    <w:rsid w:val="0056293A"/>
    <w:rsid w:val="00574F38"/>
    <w:rsid w:val="00593763"/>
    <w:rsid w:val="00594EE4"/>
    <w:rsid w:val="00597ED5"/>
    <w:rsid w:val="005A57C3"/>
    <w:rsid w:val="005C403F"/>
    <w:rsid w:val="005D3513"/>
    <w:rsid w:val="005D597C"/>
    <w:rsid w:val="005E4331"/>
    <w:rsid w:val="00601882"/>
    <w:rsid w:val="00602A88"/>
    <w:rsid w:val="00611593"/>
    <w:rsid w:val="006126EB"/>
    <w:rsid w:val="00614993"/>
    <w:rsid w:val="006336FE"/>
    <w:rsid w:val="006453AD"/>
    <w:rsid w:val="0065215F"/>
    <w:rsid w:val="006607C4"/>
    <w:rsid w:val="00660A1F"/>
    <w:rsid w:val="00663717"/>
    <w:rsid w:val="0066619A"/>
    <w:rsid w:val="006666F9"/>
    <w:rsid w:val="00670454"/>
    <w:rsid w:val="00671A10"/>
    <w:rsid w:val="0067573C"/>
    <w:rsid w:val="0068299B"/>
    <w:rsid w:val="00683285"/>
    <w:rsid w:val="006844F6"/>
    <w:rsid w:val="00685A17"/>
    <w:rsid w:val="006A42C3"/>
    <w:rsid w:val="006D51CF"/>
    <w:rsid w:val="006E6351"/>
    <w:rsid w:val="007026A8"/>
    <w:rsid w:val="007124A4"/>
    <w:rsid w:val="0072043E"/>
    <w:rsid w:val="00726C9C"/>
    <w:rsid w:val="0073039A"/>
    <w:rsid w:val="0073388E"/>
    <w:rsid w:val="00757178"/>
    <w:rsid w:val="00762D76"/>
    <w:rsid w:val="00762EC4"/>
    <w:rsid w:val="007700A0"/>
    <w:rsid w:val="00775E5D"/>
    <w:rsid w:val="00797524"/>
    <w:rsid w:val="007A72F4"/>
    <w:rsid w:val="007B301A"/>
    <w:rsid w:val="007B7419"/>
    <w:rsid w:val="007C106A"/>
    <w:rsid w:val="007C1CA2"/>
    <w:rsid w:val="007C7EAA"/>
    <w:rsid w:val="007D25DB"/>
    <w:rsid w:val="007D30F1"/>
    <w:rsid w:val="007E3940"/>
    <w:rsid w:val="007F3ECF"/>
    <w:rsid w:val="00802082"/>
    <w:rsid w:val="0081068B"/>
    <w:rsid w:val="008210FD"/>
    <w:rsid w:val="00822A89"/>
    <w:rsid w:val="00824C50"/>
    <w:rsid w:val="00841968"/>
    <w:rsid w:val="008455D4"/>
    <w:rsid w:val="00845E7F"/>
    <w:rsid w:val="00850AA9"/>
    <w:rsid w:val="00855343"/>
    <w:rsid w:val="00855BA2"/>
    <w:rsid w:val="008571C6"/>
    <w:rsid w:val="008705F9"/>
    <w:rsid w:val="00874409"/>
    <w:rsid w:val="00880710"/>
    <w:rsid w:val="00890AF4"/>
    <w:rsid w:val="0089385B"/>
    <w:rsid w:val="00894302"/>
    <w:rsid w:val="008A108F"/>
    <w:rsid w:val="008B08EB"/>
    <w:rsid w:val="008B0D95"/>
    <w:rsid w:val="008E7851"/>
    <w:rsid w:val="008F5213"/>
    <w:rsid w:val="00915E91"/>
    <w:rsid w:val="0093169F"/>
    <w:rsid w:val="00934DE8"/>
    <w:rsid w:val="00940416"/>
    <w:rsid w:val="00944857"/>
    <w:rsid w:val="009473E3"/>
    <w:rsid w:val="00957CAA"/>
    <w:rsid w:val="00962C25"/>
    <w:rsid w:val="0098126E"/>
    <w:rsid w:val="00997B93"/>
    <w:rsid w:val="009A1CC3"/>
    <w:rsid w:val="009A57BF"/>
    <w:rsid w:val="009B62DC"/>
    <w:rsid w:val="009D0EC2"/>
    <w:rsid w:val="009E69D9"/>
    <w:rsid w:val="009F37B3"/>
    <w:rsid w:val="009F3DF5"/>
    <w:rsid w:val="009F61C6"/>
    <w:rsid w:val="00A47CCC"/>
    <w:rsid w:val="00A50806"/>
    <w:rsid w:val="00A531E0"/>
    <w:rsid w:val="00A575E2"/>
    <w:rsid w:val="00A60114"/>
    <w:rsid w:val="00A6562E"/>
    <w:rsid w:val="00A66B17"/>
    <w:rsid w:val="00A66B2C"/>
    <w:rsid w:val="00A8192D"/>
    <w:rsid w:val="00AA2BB2"/>
    <w:rsid w:val="00AC50BE"/>
    <w:rsid w:val="00AC7691"/>
    <w:rsid w:val="00AC7DDA"/>
    <w:rsid w:val="00AD3C6B"/>
    <w:rsid w:val="00AD6362"/>
    <w:rsid w:val="00AD7B26"/>
    <w:rsid w:val="00AD7F59"/>
    <w:rsid w:val="00AF19A8"/>
    <w:rsid w:val="00B12ADF"/>
    <w:rsid w:val="00B67798"/>
    <w:rsid w:val="00B67BF2"/>
    <w:rsid w:val="00B776B7"/>
    <w:rsid w:val="00B83717"/>
    <w:rsid w:val="00B93738"/>
    <w:rsid w:val="00B97A0F"/>
    <w:rsid w:val="00B97A9B"/>
    <w:rsid w:val="00BA17F2"/>
    <w:rsid w:val="00BA4ED2"/>
    <w:rsid w:val="00BA766D"/>
    <w:rsid w:val="00BB2DFB"/>
    <w:rsid w:val="00BB7046"/>
    <w:rsid w:val="00BC4E98"/>
    <w:rsid w:val="00BC52E6"/>
    <w:rsid w:val="00BD6D1F"/>
    <w:rsid w:val="00BE22F0"/>
    <w:rsid w:val="00BE3BD1"/>
    <w:rsid w:val="00BF264B"/>
    <w:rsid w:val="00BF33FA"/>
    <w:rsid w:val="00C01047"/>
    <w:rsid w:val="00C12C5B"/>
    <w:rsid w:val="00C137E6"/>
    <w:rsid w:val="00C159F0"/>
    <w:rsid w:val="00C31D64"/>
    <w:rsid w:val="00C44180"/>
    <w:rsid w:val="00C46041"/>
    <w:rsid w:val="00C542E8"/>
    <w:rsid w:val="00C64D4E"/>
    <w:rsid w:val="00C67C2E"/>
    <w:rsid w:val="00C72C0E"/>
    <w:rsid w:val="00C8191C"/>
    <w:rsid w:val="00C95174"/>
    <w:rsid w:val="00C97EB3"/>
    <w:rsid w:val="00CB1C69"/>
    <w:rsid w:val="00CB7B43"/>
    <w:rsid w:val="00CC4C2B"/>
    <w:rsid w:val="00CD5C39"/>
    <w:rsid w:val="00CD61A1"/>
    <w:rsid w:val="00CD73F5"/>
    <w:rsid w:val="00CE30D9"/>
    <w:rsid w:val="00CF01EB"/>
    <w:rsid w:val="00CF2B49"/>
    <w:rsid w:val="00CF3159"/>
    <w:rsid w:val="00D009E9"/>
    <w:rsid w:val="00D05A63"/>
    <w:rsid w:val="00D12E5B"/>
    <w:rsid w:val="00D16F6F"/>
    <w:rsid w:val="00D16F75"/>
    <w:rsid w:val="00D211F9"/>
    <w:rsid w:val="00D241B4"/>
    <w:rsid w:val="00D266F1"/>
    <w:rsid w:val="00D3439A"/>
    <w:rsid w:val="00D3524B"/>
    <w:rsid w:val="00D42854"/>
    <w:rsid w:val="00D46959"/>
    <w:rsid w:val="00D47B3C"/>
    <w:rsid w:val="00D522CC"/>
    <w:rsid w:val="00D53D0A"/>
    <w:rsid w:val="00D61CA2"/>
    <w:rsid w:val="00D65AB9"/>
    <w:rsid w:val="00D670AC"/>
    <w:rsid w:val="00D67848"/>
    <w:rsid w:val="00D72893"/>
    <w:rsid w:val="00D73D1D"/>
    <w:rsid w:val="00D74E9C"/>
    <w:rsid w:val="00D74FB9"/>
    <w:rsid w:val="00D8227A"/>
    <w:rsid w:val="00D927B2"/>
    <w:rsid w:val="00DB5597"/>
    <w:rsid w:val="00DB78B9"/>
    <w:rsid w:val="00DD6953"/>
    <w:rsid w:val="00DE0BD1"/>
    <w:rsid w:val="00DF439B"/>
    <w:rsid w:val="00E01A72"/>
    <w:rsid w:val="00E12DF0"/>
    <w:rsid w:val="00E2344C"/>
    <w:rsid w:val="00E422C2"/>
    <w:rsid w:val="00E50D96"/>
    <w:rsid w:val="00E55984"/>
    <w:rsid w:val="00E67D22"/>
    <w:rsid w:val="00E75769"/>
    <w:rsid w:val="00E772CD"/>
    <w:rsid w:val="00E77F41"/>
    <w:rsid w:val="00E93234"/>
    <w:rsid w:val="00E9647C"/>
    <w:rsid w:val="00EA3B6A"/>
    <w:rsid w:val="00EB7765"/>
    <w:rsid w:val="00EC3F22"/>
    <w:rsid w:val="00EC4367"/>
    <w:rsid w:val="00EC4F0D"/>
    <w:rsid w:val="00ED2D47"/>
    <w:rsid w:val="00EE5B37"/>
    <w:rsid w:val="00EE60D4"/>
    <w:rsid w:val="00F02C83"/>
    <w:rsid w:val="00F04FCA"/>
    <w:rsid w:val="00F116A3"/>
    <w:rsid w:val="00F308CC"/>
    <w:rsid w:val="00F55888"/>
    <w:rsid w:val="00F613B3"/>
    <w:rsid w:val="00F63581"/>
    <w:rsid w:val="00F712BB"/>
    <w:rsid w:val="00F8400F"/>
    <w:rsid w:val="00F9432C"/>
    <w:rsid w:val="00FA03E0"/>
    <w:rsid w:val="00FA2811"/>
    <w:rsid w:val="00FA4214"/>
    <w:rsid w:val="00FC62FE"/>
    <w:rsid w:val="00FE04F4"/>
    <w:rsid w:val="00FE7D82"/>
    <w:rsid w:val="00FF4895"/>
    <w:rsid w:val="06542578"/>
    <w:rsid w:val="30217DE0"/>
    <w:rsid w:val="70D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220A201-23F5-4DCA-BDD8-9077DBE7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qFormat="1"/>
    <w:lsdException w:name="Table Grid" w:uiPriority="59" w:qFormat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pPr>
      <w:keepNext/>
      <w:widowControl/>
      <w:numPr>
        <w:numId w:val="1"/>
      </w:numPr>
      <w:snapToGrid w:val="0"/>
      <w:spacing w:beforeLines="50" w:line="360" w:lineRule="auto"/>
      <w:jc w:val="left"/>
      <w:outlineLvl w:val="1"/>
    </w:pPr>
    <w:rPr>
      <w:rFonts w:ascii="黑体" w:eastAsia="黑体" w:hAnsi="黑体"/>
      <w:color w:val="000000"/>
      <w:sz w:val="28"/>
      <w:szCs w:val="28"/>
    </w:rPr>
  </w:style>
  <w:style w:type="paragraph" w:styleId="3">
    <w:name w:val="heading 3"/>
    <w:basedOn w:val="a"/>
    <w:next w:val="a"/>
    <w:link w:val="3Char"/>
    <w:unhideWhenUsed/>
    <w:qFormat/>
    <w:rsid w:val="00AC5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C50BE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0"/>
    <w:link w:val="5Char"/>
    <w:qFormat/>
    <w:rsid w:val="00AC50BE"/>
    <w:pPr>
      <w:keepNext/>
      <w:keepLines/>
      <w:spacing w:before="280" w:after="290" w:line="372" w:lineRule="auto"/>
      <w:outlineLvl w:val="4"/>
    </w:pPr>
    <w:rPr>
      <w:rFonts w:ascii="Times New Roman" w:hAnsi="Times New Roman"/>
      <w:b/>
      <w:sz w:val="28"/>
      <w:szCs w:val="24"/>
      <w:lang w:val="x-none" w:eastAsia="x-none"/>
    </w:rPr>
  </w:style>
  <w:style w:type="paragraph" w:styleId="6">
    <w:name w:val="heading 6"/>
    <w:basedOn w:val="a"/>
    <w:next w:val="a0"/>
    <w:link w:val="6Char"/>
    <w:qFormat/>
    <w:rsid w:val="00AC50BE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6"/>
    </w:pPr>
    <w:rPr>
      <w:rFonts w:ascii="宋体" w:eastAsia="仿宋_GB2312" w:hAnsi="Times New Roman"/>
      <w:b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7"/>
    </w:pPr>
    <w:rPr>
      <w:rFonts w:ascii="Arial" w:eastAsia="黑体" w:hAnsi="Arial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8"/>
    </w:pPr>
    <w:rPr>
      <w:rFonts w:ascii="Arial" w:eastAsia="黑体" w:hAnsi="Arial"/>
      <w:sz w:val="28"/>
      <w:szCs w:val="24"/>
      <w:lang w:val="x-none" w:eastAsia="x-none"/>
    </w:rPr>
  </w:style>
  <w:style w:type="character" w:default="1" w:styleId="a1">
    <w:name w:val="Default Paragraph Font"/>
    <w:uiPriority w:val="1"/>
    <w:unhideWhenUsed/>
    <w:qFormat/>
  </w:style>
  <w:style w:type="table" w:default="1" w:styleId="a2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UNIS-2Char">
    <w:name w:val="UNIS-正文2 Char"/>
    <w:link w:val="UNIS-2"/>
    <w:qFormat/>
    <w:rPr>
      <w:rFonts w:ascii="Arial" w:hAnsi="Arial" w:cs="宋体"/>
      <w:sz w:val="21"/>
      <w:lang w:val="en-US" w:eastAsia="zh-CN" w:bidi="ar-SA"/>
    </w:rPr>
  </w:style>
  <w:style w:type="character" w:customStyle="1" w:styleId="UNIS">
    <w:name w:val="UNIS"/>
    <w:qFormat/>
    <w:rPr>
      <w:rFonts w:ascii="ˎ̥" w:hAnsi="ˎ̥" w:hint="default"/>
      <w:color w:val="666666"/>
      <w:sz w:val="18"/>
      <w:szCs w:val="18"/>
    </w:rPr>
  </w:style>
  <w:style w:type="character" w:customStyle="1" w:styleId="Char">
    <w:name w:val="页脚 Char"/>
    <w:link w:val="a6"/>
    <w:uiPriority w:val="99"/>
    <w:qFormat/>
    <w:rPr>
      <w:kern w:val="2"/>
      <w:sz w:val="18"/>
      <w:szCs w:val="18"/>
    </w:rPr>
  </w:style>
  <w:style w:type="character" w:customStyle="1" w:styleId="UNIS-2Char0">
    <w:name w:val="UNIS-标题2 Char"/>
    <w:link w:val="UNIS-20"/>
    <w:qFormat/>
    <w:rPr>
      <w:rFonts w:ascii="Arial" w:hAnsi="Arial" w:cs="宋体"/>
      <w:b/>
      <w:bCs/>
      <w:sz w:val="21"/>
      <w:lang w:val="en-US" w:eastAsia="zh-CN" w:bidi="ar-SA"/>
    </w:rPr>
  </w:style>
  <w:style w:type="character" w:customStyle="1" w:styleId="UNIS-Char">
    <w:name w:val="UNIS-标题 Char"/>
    <w:link w:val="UNIS-"/>
    <w:qFormat/>
    <w:rPr>
      <w:rFonts w:ascii="ˎ̥" w:hAnsi="ˎ̥" w:cs="宋体"/>
      <w:b/>
      <w:color w:val="666666"/>
      <w:sz w:val="18"/>
      <w:szCs w:val="18"/>
      <w:lang w:val="en-US" w:eastAsia="zh-CN" w:bidi="ar-SA"/>
    </w:rPr>
  </w:style>
  <w:style w:type="character" w:customStyle="1" w:styleId="Char0">
    <w:name w:val="无间隔 Char"/>
    <w:link w:val="10"/>
    <w:uiPriority w:val="1"/>
    <w:qFormat/>
    <w:rPr>
      <w:rFonts w:ascii="Calibri" w:hAnsi="Calibri"/>
      <w:sz w:val="22"/>
      <w:szCs w:val="22"/>
      <w:lang w:val="en-US" w:eastAsia="zh-CN" w:bidi="ar-SA"/>
    </w:rPr>
  </w:style>
  <w:style w:type="character" w:customStyle="1" w:styleId="Char1">
    <w:name w:val="标题 Char"/>
    <w:link w:val="a7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2">
    <w:name w:val="批注框文本 Char"/>
    <w:link w:val="a8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basedOn w:val="a1"/>
    <w:link w:val="2"/>
    <w:uiPriority w:val="9"/>
    <w:qFormat/>
    <w:rPr>
      <w:rFonts w:ascii="黑体" w:eastAsia="黑体" w:hAnsi="黑体"/>
      <w:color w:val="000000"/>
      <w:kern w:val="2"/>
      <w:sz w:val="28"/>
      <w:szCs w:val="28"/>
    </w:rPr>
  </w:style>
  <w:style w:type="character" w:customStyle="1" w:styleId="1Char">
    <w:name w:val="标题 1 Char"/>
    <w:basedOn w:val="a1"/>
    <w:link w:val="1"/>
    <w:qFormat/>
    <w:rPr>
      <w:rFonts w:ascii="Calibri" w:hAnsi="Calibri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qFormat/>
    <w:rPr>
      <w:rFonts w:ascii="Times New Roman" w:hAnsi="Times New Roman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  <w:lang w:val="x-none" w:eastAsia="x-none"/>
    </w:rPr>
  </w:style>
  <w:style w:type="paragraph" w:customStyle="1" w:styleId="UNIS-0">
    <w:name w:val="UNIS-正文"/>
    <w:basedOn w:val="a"/>
    <w:qFormat/>
    <w:pPr>
      <w:widowControl/>
      <w:spacing w:before="100" w:beforeAutospacing="1" w:after="100" w:afterAutospacing="1" w:line="285" w:lineRule="atLeast"/>
      <w:jc w:val="left"/>
    </w:pPr>
    <w:rPr>
      <w:rFonts w:ascii="ˎ̥" w:hAnsi="ˎ̥" w:cs="宋体"/>
      <w:color w:val="666666"/>
      <w:kern w:val="0"/>
      <w:sz w:val="18"/>
      <w:szCs w:val="18"/>
    </w:rPr>
  </w:style>
  <w:style w:type="paragraph" w:styleId="a0">
    <w:name w:val="Normal Indent"/>
    <w:basedOn w:val="a"/>
    <w:qFormat/>
    <w:pPr>
      <w:spacing w:line="360" w:lineRule="auto"/>
      <w:ind w:firstLine="420"/>
    </w:pPr>
    <w:rPr>
      <w:rFonts w:ascii="Times New Roman" w:hAnsi="Times New Roman"/>
      <w:szCs w:val="20"/>
    </w:rPr>
  </w:style>
  <w:style w:type="paragraph" w:styleId="aa">
    <w:name w:val="Document Map"/>
    <w:basedOn w:val="a"/>
    <w:semiHidden/>
    <w:qFormat/>
    <w:pPr>
      <w:shd w:val="clear" w:color="auto" w:fill="000080"/>
    </w:pPr>
  </w:style>
  <w:style w:type="paragraph" w:customStyle="1" w:styleId="10">
    <w:name w:val="无间隔1"/>
    <w:link w:val="Char0"/>
    <w:uiPriority w:val="1"/>
    <w:qFormat/>
    <w:rPr>
      <w:rFonts w:ascii="Calibri" w:hAnsi="Calibri"/>
      <w:sz w:val="22"/>
      <w:szCs w:val="22"/>
    </w:rPr>
  </w:style>
  <w:style w:type="paragraph" w:customStyle="1" w:styleId="UNIS-20">
    <w:name w:val="UNIS-标题2"/>
    <w:link w:val="UNIS-2Char0"/>
    <w:qFormat/>
    <w:rPr>
      <w:rFonts w:ascii="Arial" w:hAnsi="Arial" w:cs="宋体"/>
      <w:b/>
      <w:bCs/>
      <w:sz w:val="21"/>
    </w:rPr>
  </w:style>
  <w:style w:type="paragraph" w:styleId="a7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UNIS-2">
    <w:name w:val="UNIS-正文2"/>
    <w:link w:val="UNIS-2Char"/>
    <w:qFormat/>
    <w:pPr>
      <w:spacing w:before="100" w:after="100" w:line="360" w:lineRule="auto"/>
    </w:pPr>
    <w:rPr>
      <w:rFonts w:ascii="Arial" w:hAnsi="Arial" w:cs="宋体"/>
      <w:sz w:val="21"/>
    </w:rPr>
  </w:style>
  <w:style w:type="paragraph" w:customStyle="1" w:styleId="UNIS-">
    <w:name w:val="UNIS-标题"/>
    <w:next w:val="UNIS-0"/>
    <w:link w:val="UNIS-Char"/>
    <w:qFormat/>
    <w:rPr>
      <w:rFonts w:ascii="ˎ̥" w:hAnsi="ˎ̥" w:cs="宋体"/>
      <w:b/>
      <w:color w:val="666666"/>
      <w:sz w:val="18"/>
      <w:szCs w:val="18"/>
    </w:rPr>
  </w:style>
  <w:style w:type="paragraph" w:styleId="ab">
    <w:name w:val="列出段落"/>
    <w:basedOn w:val="a"/>
    <w:uiPriority w:val="99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110">
    <w:name w:val="样式 标题 1 + 段后: 1 行"/>
    <w:basedOn w:val="1"/>
    <w:qFormat/>
    <w:pPr>
      <w:keepLines w:val="0"/>
      <w:widowControl/>
      <w:snapToGrid w:val="0"/>
      <w:spacing w:before="0" w:afterLines="100" w:line="360" w:lineRule="auto"/>
      <w:jc w:val="left"/>
    </w:pPr>
    <w:rPr>
      <w:rFonts w:ascii="Cambria" w:eastAsia="黑体" w:hAnsi="Cambria" w:cs="宋体"/>
      <w:b w:val="0"/>
      <w:bCs w:val="0"/>
      <w:kern w:val="32"/>
      <w:sz w:val="30"/>
      <w:szCs w:val="20"/>
      <w:lang w:bidi="en-US"/>
    </w:rPr>
  </w:style>
  <w:style w:type="table" w:styleId="ac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semiHidden/>
    <w:rsid w:val="00AC50BE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rsid w:val="00AC50BE"/>
    <w:rPr>
      <w:rFonts w:ascii="Arial" w:eastAsia="黑体" w:hAnsi="Arial"/>
      <w:b/>
      <w:bCs/>
      <w:kern w:val="2"/>
      <w:sz w:val="28"/>
      <w:szCs w:val="28"/>
      <w:lang w:val="x-none" w:eastAsia="x-none"/>
    </w:rPr>
  </w:style>
  <w:style w:type="character" w:customStyle="1" w:styleId="5Char">
    <w:name w:val="标题 5 Char"/>
    <w:basedOn w:val="a1"/>
    <w:link w:val="5"/>
    <w:rsid w:val="00AC50BE"/>
    <w:rPr>
      <w:b/>
      <w:kern w:val="2"/>
      <w:sz w:val="28"/>
      <w:szCs w:val="24"/>
      <w:lang w:val="x-none" w:eastAsia="x-none"/>
    </w:rPr>
  </w:style>
  <w:style w:type="character" w:customStyle="1" w:styleId="6Char">
    <w:name w:val="标题 6 Char"/>
    <w:basedOn w:val="a1"/>
    <w:link w:val="6"/>
    <w:rsid w:val="00AC50BE"/>
    <w:rPr>
      <w:rFonts w:ascii="Arial" w:eastAsia="黑体" w:hAnsi="Arial"/>
      <w:b/>
      <w:kern w:val="2"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AC50BE"/>
    <w:rPr>
      <w:rFonts w:ascii="宋体" w:eastAsia="仿宋_GB2312"/>
      <w:b/>
      <w:kern w:val="2"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AC50BE"/>
    <w:rPr>
      <w:rFonts w:ascii="Arial" w:eastAsia="黑体" w:hAnsi="Arial"/>
      <w:kern w:val="2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AC50BE"/>
    <w:rPr>
      <w:rFonts w:ascii="Arial" w:eastAsia="黑体" w:hAnsi="Arial"/>
      <w:kern w:val="2"/>
      <w:sz w:val="28"/>
      <w:szCs w:val="24"/>
      <w:lang w:val="x-none" w:eastAsia="x-none"/>
    </w:rPr>
  </w:style>
  <w:style w:type="character" w:customStyle="1" w:styleId="Char3">
    <w:name w:val="纯文本 Char"/>
    <w:aliases w:val="普通文字1 Char,普通文字2 Char,普通文字3 Char,普通文字4 Char,普通文字5 Char,普通文字6 Char,普通文字11 Char,普通文字21 Char,普通文字31 Char,普通文字41 Char,普通文字7 Char,小 Char,纯文本 Char Char Char Char,普通文字 Char1,普通文字 Char Char"/>
    <w:link w:val="ad"/>
    <w:qFormat/>
    <w:locked/>
    <w:rsid w:val="00BC4E98"/>
    <w:rPr>
      <w:rFonts w:ascii="宋体" w:hAnsi="Courier New"/>
    </w:rPr>
  </w:style>
  <w:style w:type="paragraph" w:styleId="ad">
    <w:name w:val="Plain Text"/>
    <w:aliases w:val="普通文字1,普通文字2,普通文字3,普通文字4,普通文字5,普通文字6,普通文字11,普通文字21,普通文字31,普通文字41,普通文字7,小,纯文本 Char Char Char,普通文字,普通文字 Char"/>
    <w:basedOn w:val="a"/>
    <w:link w:val="Char3"/>
    <w:unhideWhenUsed/>
    <w:qFormat/>
    <w:rsid w:val="00BC4E98"/>
    <w:pPr>
      <w:adjustRightInd w:val="0"/>
    </w:pPr>
    <w:rPr>
      <w:rFonts w:ascii="宋体" w:hAnsi="Courier New"/>
      <w:kern w:val="0"/>
      <w:sz w:val="20"/>
      <w:szCs w:val="20"/>
      <w:lang w:val="x-none" w:eastAsia="x-none"/>
    </w:rPr>
  </w:style>
  <w:style w:type="character" w:customStyle="1" w:styleId="Char10">
    <w:name w:val="纯文本 Char1"/>
    <w:basedOn w:val="a1"/>
    <w:link w:val="ad"/>
    <w:semiHidden/>
    <w:rsid w:val="00BC4E98"/>
    <w:rPr>
      <w:rFonts w:ascii="宋体" w:hAnsi="Courier New" w:cs="Courier New"/>
      <w:kern w:val="2"/>
      <w:sz w:val="21"/>
      <w:szCs w:val="21"/>
    </w:rPr>
  </w:style>
  <w:style w:type="paragraph" w:styleId="ae">
    <w:name w:val="Date"/>
    <w:basedOn w:val="a"/>
    <w:next w:val="a"/>
    <w:link w:val="Char4"/>
    <w:rsid w:val="00BC4E98"/>
    <w:pPr>
      <w:ind w:leftChars="2500" w:left="100"/>
    </w:pPr>
    <w:rPr>
      <w:rFonts w:ascii="Times New Roman" w:hAnsi="Times New Roman"/>
      <w:szCs w:val="24"/>
    </w:rPr>
  </w:style>
  <w:style w:type="character" w:customStyle="1" w:styleId="Char4">
    <w:name w:val="日期 Char"/>
    <w:basedOn w:val="a1"/>
    <w:link w:val="ae"/>
    <w:rsid w:val="00BC4E9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2121</Characters>
  <Application>Microsoft Office Word</Application>
  <DocSecurity>0</DocSecurity>
  <Lines>17</Lines>
  <Paragraphs>4</Paragraphs>
  <ScaleCrop>false</ScaleCrop>
  <Company>文件编号：S1C-i5-0011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试车报告</dc:title>
  <dc:subject/>
  <dc:creator>编制：张信    审核：任延伟</dc:creator>
  <cp:keywords/>
  <cp:lastModifiedBy>Sun Yueqing</cp:lastModifiedBy>
  <cp:revision>2</cp:revision>
  <cp:lastPrinted>2017-02-17T05:04:00Z</cp:lastPrinted>
  <dcterms:created xsi:type="dcterms:W3CDTF">2019-06-09T15:37:00Z</dcterms:created>
  <dcterms:modified xsi:type="dcterms:W3CDTF">2019-06-09T15:37:00Z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