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BE" w:rsidRDefault="006E64BE" w:rsidP="006E64BE">
      <w:pPr>
        <w:rPr>
          <w:rFonts w:hint="eastAsia"/>
        </w:rPr>
      </w:pPr>
      <w:r>
        <w:rPr>
          <w:rFonts w:hint="eastAsia"/>
        </w:rPr>
        <w:t>条纹激光雷达激光准直测试系统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采购需求：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激光准直性对远距离激光雷达探测能力具有重要影响，条纹激光雷达对激光进行一维准直，本系统对条纹激光雷达发射激光准直特性进行测试，能够给出大口径激光准直角测量值，保证激光雷达装调性能，具体性能指标如下</w:t>
      </w:r>
    </w:p>
    <w:p w:rsidR="006E64BE" w:rsidRDefault="006E64BE" w:rsidP="006E64BE"/>
    <w:p w:rsidR="006E64BE" w:rsidRDefault="006E64BE" w:rsidP="006E64B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工作条件：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•工作温度：</w:t>
      </w:r>
      <w:r>
        <w:rPr>
          <w:rFonts w:hint="eastAsia"/>
        </w:rPr>
        <w:t>10</w:t>
      </w:r>
      <w:r>
        <w:rPr>
          <w:rFonts w:hint="eastAsia"/>
        </w:rPr>
        <w:t>℃</w:t>
      </w:r>
      <w:r>
        <w:rPr>
          <w:rFonts w:hint="eastAsia"/>
        </w:rPr>
        <w:t>-40</w:t>
      </w:r>
      <w:r>
        <w:rPr>
          <w:rFonts w:hint="eastAsia"/>
        </w:rPr>
        <w:t>℃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•供电电源：</w:t>
      </w:r>
      <w:r>
        <w:rPr>
          <w:rFonts w:hint="eastAsia"/>
        </w:rPr>
        <w:t>100/220V AC 50Hz~60Hz</w:t>
      </w:r>
    </w:p>
    <w:p w:rsidR="006E64BE" w:rsidRDefault="006E64BE" w:rsidP="006E64BE"/>
    <w:p w:rsidR="006E64BE" w:rsidRDefault="006E64BE" w:rsidP="006E64B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技术指标：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为满足不同激光系统准直的需要，条纹激光雷达激光准直测试系统应具备的技术指标如下：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通光孔径：</w:t>
      </w:r>
      <w:r>
        <w:rPr>
          <w:rFonts w:hint="eastAsia"/>
        </w:rPr>
        <w:t>300mm-350mm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角度分辨率：≤</w:t>
      </w:r>
      <w:r>
        <w:rPr>
          <w:rFonts w:hint="eastAsia"/>
        </w:rPr>
        <w:t>1</w:t>
      </w:r>
      <w:r>
        <w:rPr>
          <w:rFonts w:hint="eastAsia"/>
        </w:rPr>
        <w:t>μ</w:t>
      </w:r>
      <w:proofErr w:type="spellStart"/>
      <w:r>
        <w:rPr>
          <w:rFonts w:hint="eastAsia"/>
        </w:rPr>
        <w:t>rad</w:t>
      </w:r>
      <w:proofErr w:type="spellEnd"/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工作波长：</w:t>
      </w:r>
      <w:r>
        <w:rPr>
          <w:rFonts w:hint="eastAsia"/>
        </w:rPr>
        <w:t>532nm</w:t>
      </w:r>
      <w:r>
        <w:rPr>
          <w:rFonts w:hint="eastAsia"/>
        </w:rPr>
        <w:t>±</w:t>
      </w:r>
      <w:r>
        <w:rPr>
          <w:rFonts w:hint="eastAsia"/>
        </w:rPr>
        <w:t>10nm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强度衰减：</w:t>
      </w:r>
      <w:r>
        <w:rPr>
          <w:rFonts w:hint="eastAsia"/>
        </w:rPr>
        <w:t>0-OD6</w:t>
      </w:r>
      <w:r>
        <w:rPr>
          <w:rFonts w:hint="eastAsia"/>
        </w:rPr>
        <w:t>范围分档可调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主镜反射率：≥</w:t>
      </w:r>
      <w:r>
        <w:rPr>
          <w:rFonts w:hint="eastAsia"/>
        </w:rPr>
        <w:t>85%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曝光时间：可以覆盖</w:t>
      </w:r>
      <w:r>
        <w:rPr>
          <w:rFonts w:hint="eastAsia"/>
        </w:rPr>
        <w:t>100</w:t>
      </w:r>
      <w:r>
        <w:rPr>
          <w:rFonts w:hint="eastAsia"/>
        </w:rPr>
        <w:t>μ</w:t>
      </w:r>
      <w:r>
        <w:rPr>
          <w:rFonts w:hint="eastAsia"/>
        </w:rPr>
        <w:t>s-100ms</w:t>
      </w:r>
    </w:p>
    <w:p w:rsidR="006E64BE" w:rsidRDefault="006E64BE" w:rsidP="006E64BE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可承受</w:t>
      </w:r>
      <w:r>
        <w:rPr>
          <w:rFonts w:hint="eastAsia"/>
        </w:rPr>
        <w:t>532nm</w:t>
      </w:r>
      <w:r>
        <w:rPr>
          <w:rFonts w:hint="eastAsia"/>
        </w:rPr>
        <w:t>最大入射能量：≥</w:t>
      </w:r>
      <w:r>
        <w:rPr>
          <w:rFonts w:hint="eastAsia"/>
        </w:rPr>
        <w:t>20mJ@10ns</w:t>
      </w:r>
    </w:p>
    <w:p w:rsidR="003C26D3" w:rsidRDefault="006E64BE" w:rsidP="006E64BE">
      <w:r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具备光斑采集、预处理、特征提取，计算子光束相对角</w:t>
      </w:r>
    </w:p>
    <w:sectPr w:rsidR="003C26D3" w:rsidSect="00A92628">
      <w:headerReference w:type="default" r:id="rId7"/>
      <w:endnotePr>
        <w:numFmt w:val="decimal"/>
      </w:endnotePr>
      <w:pgSz w:w="11907" w:h="16840"/>
      <w:pgMar w:top="1361" w:right="1361" w:bottom="1361" w:left="1361" w:header="851" w:footer="992" w:gutter="0"/>
      <w:cols w:space="720"/>
      <w:docGrid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6D3" w:rsidRDefault="003C26D3" w:rsidP="00A92628">
      <w:r>
        <w:separator/>
      </w:r>
    </w:p>
  </w:endnote>
  <w:endnote w:type="continuationSeparator" w:id="0">
    <w:p w:rsidR="003C26D3" w:rsidRDefault="003C26D3" w:rsidP="00A92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6D3" w:rsidRDefault="003C26D3" w:rsidP="00A92628">
      <w:r>
        <w:separator/>
      </w:r>
    </w:p>
  </w:footnote>
  <w:footnote w:type="continuationSeparator" w:id="0">
    <w:p w:rsidR="003C26D3" w:rsidRDefault="003C26D3" w:rsidP="00A92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6D3" w:rsidRPr="006E64BE" w:rsidRDefault="003C26D3" w:rsidP="006E64BE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55BED"/>
    <w:multiLevelType w:val="singleLevel"/>
    <w:tmpl w:val="59755BED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628"/>
    <w:rsid w:val="001B6B83"/>
    <w:rsid w:val="001C0413"/>
    <w:rsid w:val="0026362B"/>
    <w:rsid w:val="003C26D3"/>
    <w:rsid w:val="00460254"/>
    <w:rsid w:val="006C53E8"/>
    <w:rsid w:val="006E64BE"/>
    <w:rsid w:val="00791800"/>
    <w:rsid w:val="008961B3"/>
    <w:rsid w:val="0092330A"/>
    <w:rsid w:val="00953532"/>
    <w:rsid w:val="00A92628"/>
    <w:rsid w:val="00DC0BB3"/>
    <w:rsid w:val="00E80469"/>
    <w:rsid w:val="00EF2BC9"/>
    <w:rsid w:val="00FE3BFA"/>
    <w:rsid w:val="01B05189"/>
    <w:rsid w:val="064C1341"/>
    <w:rsid w:val="06BB7240"/>
    <w:rsid w:val="070E5753"/>
    <w:rsid w:val="07467454"/>
    <w:rsid w:val="0CEB6791"/>
    <w:rsid w:val="0F4B098C"/>
    <w:rsid w:val="0FC40C7C"/>
    <w:rsid w:val="1042376A"/>
    <w:rsid w:val="1576223C"/>
    <w:rsid w:val="1A777F76"/>
    <w:rsid w:val="1F5A67A2"/>
    <w:rsid w:val="20401838"/>
    <w:rsid w:val="2123128D"/>
    <w:rsid w:val="21487255"/>
    <w:rsid w:val="21695B2A"/>
    <w:rsid w:val="24826CF3"/>
    <w:rsid w:val="25E93B53"/>
    <w:rsid w:val="29E72C75"/>
    <w:rsid w:val="2B7345C9"/>
    <w:rsid w:val="30CD30D5"/>
    <w:rsid w:val="37B56EBC"/>
    <w:rsid w:val="3A3C09F6"/>
    <w:rsid w:val="3BDF69D4"/>
    <w:rsid w:val="41014B45"/>
    <w:rsid w:val="450B5B71"/>
    <w:rsid w:val="469A60E4"/>
    <w:rsid w:val="49670DD0"/>
    <w:rsid w:val="4B3E2611"/>
    <w:rsid w:val="4D13290A"/>
    <w:rsid w:val="502E16CA"/>
    <w:rsid w:val="503C1058"/>
    <w:rsid w:val="544829A2"/>
    <w:rsid w:val="55CD6E26"/>
    <w:rsid w:val="62FF63FF"/>
    <w:rsid w:val="63BB03FB"/>
    <w:rsid w:val="6DEF7ED8"/>
    <w:rsid w:val="797B0BEE"/>
    <w:rsid w:val="7EB80A3B"/>
    <w:rsid w:val="7F2A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62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pacing w:val="26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102</Characters>
  <Application>Microsoft Office Word</Application>
  <DocSecurity>0</DocSecurity>
  <Lines>1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2014-10-29T12:08:00Z</dcterms:created>
  <dcterms:modified xsi:type="dcterms:W3CDTF">2018-11-22T15:43:00Z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