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310" w:rsidRDefault="00FA687E" w:rsidP="00FA687E">
      <w:pPr>
        <w:spacing w:line="288" w:lineRule="auto"/>
        <w:ind w:firstLineChars="200" w:firstLine="420"/>
      </w:pPr>
      <w:r>
        <w:t>在人物画像相关研究中，包括性别预测、年龄预测、职业预测、行为分析、立场分析、位置分析，其中立场分析研究比较热。立场分析是用于提取用户对商品、事件、人物等</w:t>
      </w:r>
      <w:r>
        <w:rPr>
          <w:rFonts w:hint="eastAsia"/>
        </w:rPr>
        <w:t>目标</w:t>
      </w:r>
      <w:r>
        <w:t>主体的观点立场</w:t>
      </w:r>
      <w:r>
        <w:rPr>
          <w:rFonts w:hint="eastAsia"/>
        </w:rPr>
        <w:t>。</w:t>
      </w:r>
    </w:p>
    <w:p w:rsidR="00FA687E" w:rsidRDefault="00FA687E" w:rsidP="00FA687E">
      <w:pPr>
        <w:spacing w:line="288" w:lineRule="auto"/>
        <w:ind w:firstLineChars="200" w:firstLine="420"/>
      </w:pPr>
      <w:r w:rsidRPr="00FA687E">
        <w:rPr>
          <w:rFonts w:hint="eastAsia"/>
          <w:b/>
        </w:rPr>
        <w:t>问题描述：</w:t>
      </w:r>
      <w:r>
        <w:rPr>
          <w:rFonts w:hint="eastAsia"/>
        </w:rPr>
        <w:t>分析</w:t>
      </w:r>
      <w:r>
        <w:t>Twitter发文数据，判断用户针对“无神论”、“女性运动”、“气候变化”、“堕胎合法化”、“希拉里”、“川普”等</w:t>
      </w:r>
      <w:r>
        <w:rPr>
          <w:rFonts w:hint="eastAsia"/>
        </w:rPr>
        <w:t>目标主体</w:t>
      </w:r>
      <w:r>
        <w:t>的观点立场。</w:t>
      </w:r>
    </w:p>
    <w:p w:rsidR="005E4F38" w:rsidRDefault="005E4F38" w:rsidP="00FA687E">
      <w:pPr>
        <w:spacing w:line="288" w:lineRule="auto"/>
        <w:ind w:firstLineChars="200" w:firstLine="420"/>
      </w:pPr>
      <w:r w:rsidRPr="005E4F38">
        <w:rPr>
          <w:rFonts w:hint="eastAsia"/>
          <w:b/>
        </w:rPr>
        <w:t>数据集：</w:t>
      </w:r>
      <w:r>
        <w:t>Twitter数据</w:t>
      </w:r>
      <w:r>
        <w:rPr>
          <w:rFonts w:hint="eastAsia"/>
        </w:rPr>
        <w:t>4870条</w:t>
      </w:r>
      <w:r>
        <w:t>，</w:t>
      </w:r>
      <w:r w:rsidR="003B19FC">
        <w:rPr>
          <w:rFonts w:hint="eastAsia"/>
        </w:rPr>
        <w:t>具体</w:t>
      </w:r>
      <w:r w:rsidR="003B19FC">
        <w:t>如下表</w:t>
      </w:r>
      <w:r w:rsidR="003B19FC">
        <w:rPr>
          <w:rFonts w:hint="eastAsia"/>
        </w:rPr>
        <w:t>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276"/>
      </w:tblGrid>
      <w:tr w:rsidR="003B19FC" w:rsidRPr="003B19FC" w:rsidTr="003B19FC">
        <w:trPr>
          <w:trHeight w:val="285"/>
          <w:jc w:val="center"/>
        </w:trPr>
        <w:tc>
          <w:tcPr>
            <w:tcW w:w="1413" w:type="dxa"/>
            <w:noWrap/>
          </w:tcPr>
          <w:p w:rsidR="003B19FC" w:rsidRPr="003B19FC" w:rsidRDefault="002D7CF0" w:rsidP="002D7CF0">
            <w:pPr>
              <w:spacing w:line="288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目标主体</w:t>
            </w:r>
            <w:bookmarkStart w:id="0" w:name="_GoBack"/>
            <w:bookmarkEnd w:id="0"/>
          </w:p>
        </w:tc>
        <w:tc>
          <w:tcPr>
            <w:tcW w:w="1276" w:type="dxa"/>
            <w:noWrap/>
          </w:tcPr>
          <w:p w:rsidR="003B19FC" w:rsidRPr="003B19FC" w:rsidRDefault="003B19FC" w:rsidP="003B19FC">
            <w:pPr>
              <w:spacing w:line="288" w:lineRule="auto"/>
              <w:jc w:val="center"/>
              <w:rPr>
                <w:b/>
              </w:rPr>
            </w:pPr>
            <w:r w:rsidRPr="003B19FC">
              <w:rPr>
                <w:rFonts w:hint="eastAsia"/>
                <w:b/>
              </w:rPr>
              <w:t>数量</w:t>
            </w:r>
          </w:p>
        </w:tc>
      </w:tr>
      <w:tr w:rsidR="003B19FC" w:rsidRPr="003B19FC" w:rsidTr="003B19FC">
        <w:trPr>
          <w:trHeight w:val="285"/>
          <w:jc w:val="center"/>
        </w:trPr>
        <w:tc>
          <w:tcPr>
            <w:tcW w:w="1413" w:type="dxa"/>
            <w:noWrap/>
            <w:hideMark/>
          </w:tcPr>
          <w:p w:rsidR="003B19FC" w:rsidRPr="003B19FC" w:rsidRDefault="003B19FC" w:rsidP="003B19FC">
            <w:pPr>
              <w:spacing w:line="288" w:lineRule="auto"/>
              <w:jc w:val="center"/>
            </w:pPr>
            <w:r w:rsidRPr="003B19FC">
              <w:rPr>
                <w:rFonts w:hint="eastAsia"/>
              </w:rPr>
              <w:t>无神论</w:t>
            </w:r>
          </w:p>
        </w:tc>
        <w:tc>
          <w:tcPr>
            <w:tcW w:w="1276" w:type="dxa"/>
            <w:noWrap/>
            <w:hideMark/>
          </w:tcPr>
          <w:p w:rsidR="003B19FC" w:rsidRPr="003B19FC" w:rsidRDefault="003B19FC" w:rsidP="003B19FC">
            <w:pPr>
              <w:spacing w:line="288" w:lineRule="auto"/>
              <w:jc w:val="center"/>
            </w:pPr>
            <w:r w:rsidRPr="003B19FC">
              <w:rPr>
                <w:rFonts w:hint="eastAsia"/>
              </w:rPr>
              <w:t>733</w:t>
            </w:r>
          </w:p>
        </w:tc>
      </w:tr>
      <w:tr w:rsidR="003B19FC" w:rsidRPr="003B19FC" w:rsidTr="003B19FC">
        <w:trPr>
          <w:trHeight w:val="285"/>
          <w:jc w:val="center"/>
        </w:trPr>
        <w:tc>
          <w:tcPr>
            <w:tcW w:w="1413" w:type="dxa"/>
            <w:hideMark/>
          </w:tcPr>
          <w:p w:rsidR="003B19FC" w:rsidRPr="003B19FC" w:rsidRDefault="003B19FC" w:rsidP="003B19FC">
            <w:pPr>
              <w:spacing w:line="288" w:lineRule="auto"/>
              <w:jc w:val="center"/>
            </w:pPr>
            <w:r w:rsidRPr="003B19FC">
              <w:rPr>
                <w:rFonts w:hint="eastAsia"/>
              </w:rPr>
              <w:t>女性运动</w:t>
            </w:r>
          </w:p>
        </w:tc>
        <w:tc>
          <w:tcPr>
            <w:tcW w:w="1276" w:type="dxa"/>
            <w:noWrap/>
            <w:hideMark/>
          </w:tcPr>
          <w:p w:rsidR="003B19FC" w:rsidRPr="003B19FC" w:rsidRDefault="003B19FC" w:rsidP="003B19FC">
            <w:pPr>
              <w:spacing w:line="288" w:lineRule="auto"/>
              <w:jc w:val="center"/>
            </w:pPr>
            <w:r w:rsidRPr="003B19FC">
              <w:rPr>
                <w:rFonts w:hint="eastAsia"/>
              </w:rPr>
              <w:t>949</w:t>
            </w:r>
          </w:p>
        </w:tc>
      </w:tr>
      <w:tr w:rsidR="003B19FC" w:rsidRPr="003B19FC" w:rsidTr="003B19FC">
        <w:trPr>
          <w:trHeight w:val="285"/>
          <w:jc w:val="center"/>
        </w:trPr>
        <w:tc>
          <w:tcPr>
            <w:tcW w:w="1413" w:type="dxa"/>
            <w:noWrap/>
            <w:hideMark/>
          </w:tcPr>
          <w:p w:rsidR="003B19FC" w:rsidRPr="003B19FC" w:rsidRDefault="003B19FC" w:rsidP="003B19FC">
            <w:pPr>
              <w:spacing w:line="288" w:lineRule="auto"/>
              <w:jc w:val="center"/>
            </w:pPr>
            <w:r>
              <w:t>气候变化</w:t>
            </w:r>
          </w:p>
        </w:tc>
        <w:tc>
          <w:tcPr>
            <w:tcW w:w="1276" w:type="dxa"/>
            <w:noWrap/>
            <w:hideMark/>
          </w:tcPr>
          <w:p w:rsidR="003B19FC" w:rsidRPr="003B19FC" w:rsidRDefault="003B19FC" w:rsidP="003B19FC">
            <w:pPr>
              <w:spacing w:line="288" w:lineRule="auto"/>
              <w:jc w:val="center"/>
            </w:pPr>
            <w:r w:rsidRPr="003B19FC">
              <w:rPr>
                <w:rFonts w:hint="eastAsia"/>
              </w:rPr>
              <w:t>564</w:t>
            </w:r>
          </w:p>
        </w:tc>
      </w:tr>
      <w:tr w:rsidR="003B19FC" w:rsidRPr="003B19FC" w:rsidTr="003B19FC">
        <w:trPr>
          <w:trHeight w:val="285"/>
          <w:jc w:val="center"/>
        </w:trPr>
        <w:tc>
          <w:tcPr>
            <w:tcW w:w="1413" w:type="dxa"/>
            <w:noWrap/>
            <w:hideMark/>
          </w:tcPr>
          <w:p w:rsidR="003B19FC" w:rsidRPr="003B19FC" w:rsidRDefault="003B19FC" w:rsidP="003B19FC">
            <w:pPr>
              <w:spacing w:line="288" w:lineRule="auto"/>
              <w:jc w:val="center"/>
            </w:pPr>
            <w:r>
              <w:t>堕胎合法化</w:t>
            </w:r>
          </w:p>
        </w:tc>
        <w:tc>
          <w:tcPr>
            <w:tcW w:w="1276" w:type="dxa"/>
            <w:noWrap/>
            <w:hideMark/>
          </w:tcPr>
          <w:p w:rsidR="003B19FC" w:rsidRPr="003B19FC" w:rsidRDefault="003B19FC" w:rsidP="003B19FC">
            <w:pPr>
              <w:spacing w:line="288" w:lineRule="auto"/>
              <w:jc w:val="center"/>
            </w:pPr>
            <w:r w:rsidRPr="003B19FC">
              <w:rPr>
                <w:rFonts w:hint="eastAsia"/>
              </w:rPr>
              <w:t>933</w:t>
            </w:r>
          </w:p>
        </w:tc>
      </w:tr>
      <w:tr w:rsidR="003B19FC" w:rsidRPr="003B19FC" w:rsidTr="003B19FC">
        <w:trPr>
          <w:trHeight w:val="285"/>
          <w:jc w:val="center"/>
        </w:trPr>
        <w:tc>
          <w:tcPr>
            <w:tcW w:w="1413" w:type="dxa"/>
            <w:noWrap/>
            <w:hideMark/>
          </w:tcPr>
          <w:p w:rsidR="003B19FC" w:rsidRPr="003B19FC" w:rsidRDefault="003B19FC" w:rsidP="003B19FC">
            <w:pPr>
              <w:spacing w:line="288" w:lineRule="auto"/>
              <w:jc w:val="center"/>
            </w:pPr>
            <w:r>
              <w:t>希拉里</w:t>
            </w:r>
          </w:p>
        </w:tc>
        <w:tc>
          <w:tcPr>
            <w:tcW w:w="1276" w:type="dxa"/>
            <w:noWrap/>
            <w:hideMark/>
          </w:tcPr>
          <w:p w:rsidR="003B19FC" w:rsidRPr="003B19FC" w:rsidRDefault="003B19FC" w:rsidP="003B19FC">
            <w:pPr>
              <w:spacing w:line="288" w:lineRule="auto"/>
              <w:jc w:val="center"/>
            </w:pPr>
            <w:r w:rsidRPr="003B19FC">
              <w:rPr>
                <w:rFonts w:hint="eastAsia"/>
              </w:rPr>
              <w:t>984</w:t>
            </w:r>
          </w:p>
        </w:tc>
      </w:tr>
      <w:tr w:rsidR="003B19FC" w:rsidRPr="003B19FC" w:rsidTr="003B19FC">
        <w:trPr>
          <w:trHeight w:val="285"/>
          <w:jc w:val="center"/>
        </w:trPr>
        <w:tc>
          <w:tcPr>
            <w:tcW w:w="1413" w:type="dxa"/>
            <w:noWrap/>
            <w:hideMark/>
          </w:tcPr>
          <w:p w:rsidR="003B19FC" w:rsidRPr="003B19FC" w:rsidRDefault="003B19FC" w:rsidP="003B19FC">
            <w:pPr>
              <w:spacing w:line="288" w:lineRule="auto"/>
              <w:jc w:val="center"/>
            </w:pPr>
            <w:r>
              <w:t>川普</w:t>
            </w:r>
          </w:p>
        </w:tc>
        <w:tc>
          <w:tcPr>
            <w:tcW w:w="1276" w:type="dxa"/>
            <w:noWrap/>
            <w:hideMark/>
          </w:tcPr>
          <w:p w:rsidR="003B19FC" w:rsidRPr="003B19FC" w:rsidRDefault="003B19FC" w:rsidP="003B19FC">
            <w:pPr>
              <w:spacing w:line="288" w:lineRule="auto"/>
              <w:jc w:val="center"/>
            </w:pPr>
            <w:r w:rsidRPr="003B19FC">
              <w:rPr>
                <w:rFonts w:hint="eastAsia"/>
              </w:rPr>
              <w:t>707</w:t>
            </w:r>
          </w:p>
        </w:tc>
      </w:tr>
    </w:tbl>
    <w:p w:rsidR="003B19FC" w:rsidRDefault="003B19FC" w:rsidP="00FA687E">
      <w:pPr>
        <w:spacing w:line="288" w:lineRule="auto"/>
        <w:ind w:firstLineChars="200" w:firstLine="420"/>
      </w:pPr>
    </w:p>
    <w:p w:rsidR="00FA687E" w:rsidRDefault="005E4F38" w:rsidP="00FA687E">
      <w:pPr>
        <w:spacing w:line="288" w:lineRule="auto"/>
        <w:ind w:firstLineChars="200" w:firstLine="420"/>
      </w:pPr>
      <w:r w:rsidRPr="005E4F38">
        <w:rPr>
          <w:rFonts w:hint="eastAsia"/>
          <w:b/>
        </w:rPr>
        <w:t>方法</w:t>
      </w:r>
      <w:r w:rsidRPr="005E4F38">
        <w:rPr>
          <w:b/>
        </w:rPr>
        <w:t>综述：</w:t>
      </w:r>
      <w:r w:rsidR="00FA687E">
        <w:rPr>
          <w:rFonts w:hint="eastAsia"/>
        </w:rPr>
        <w:t>相关的方法可以分为深度学习、机器学习方法。其中，机器学习的方法在识别效果上明显不如深度学习方法。目前对深度学习的相关方法进行了总结，具体如下：</w:t>
      </w:r>
      <w:r w:rsidR="00FA687E">
        <w:t xml:space="preserve"> </w:t>
      </w:r>
    </w:p>
    <w:p w:rsidR="00FA687E" w:rsidRDefault="00FA687E" w:rsidP="00FA687E">
      <w:pPr>
        <w:spacing w:line="288" w:lineRule="auto"/>
        <w:ind w:firstLineChars="200" w:firstLine="420"/>
      </w:pPr>
      <w:r>
        <w:rPr>
          <w:rFonts w:hint="eastAsia"/>
        </w:rPr>
        <w:t>文献</w:t>
      </w:r>
      <w:r>
        <w:t>[1]认为很多方法没有考虑用户全部推文暗含的主观意识，提出使用半监督学习的方法预测用户的主观情感，并将其添加到立场识别的过程中，但效果并不理想，应该是和主观意识的预测准确度不高有关。</w:t>
      </w:r>
    </w:p>
    <w:p w:rsidR="00FA687E" w:rsidRDefault="00FA687E" w:rsidP="00FA687E">
      <w:pPr>
        <w:spacing w:line="288" w:lineRule="auto"/>
        <w:ind w:firstLineChars="200" w:firstLine="420"/>
      </w:pPr>
      <w:r>
        <w:rPr>
          <w:rFonts w:hint="eastAsia"/>
        </w:rPr>
        <w:t>文献</w:t>
      </w:r>
      <w:r>
        <w:t>[2]将层级的注意力机制加入到LSTM中并考虑了多种语言学的注意力机制，实验表明立场识别效果有所提升。</w:t>
      </w:r>
    </w:p>
    <w:p w:rsidR="00FA687E" w:rsidRDefault="00FA687E" w:rsidP="00FA687E">
      <w:pPr>
        <w:spacing w:line="288" w:lineRule="auto"/>
        <w:ind w:firstLineChars="200" w:firstLine="420"/>
      </w:pPr>
      <w:r>
        <w:rPr>
          <w:rFonts w:hint="eastAsia"/>
        </w:rPr>
        <w:t>文献</w:t>
      </w:r>
      <w:r>
        <w:t>[3]使用目标信息注意力机制，将目标信息添加到LSTM模型中，使得模型对目标的立场信息更加敏感，识别效果得到了提升。文献[4]、[5]都与文献[3]相似，文献[4]将目标信息添加到GRU模型中，识别效果同样得到了提升。文献[5]将目标信息添加到GRU-CNN模型中。</w:t>
      </w:r>
    </w:p>
    <w:p w:rsidR="00FA687E" w:rsidRDefault="00FA687E" w:rsidP="00FA687E">
      <w:pPr>
        <w:spacing w:line="288" w:lineRule="auto"/>
        <w:ind w:firstLineChars="200" w:firstLine="420"/>
      </w:pPr>
      <w:r>
        <w:rPr>
          <w:rFonts w:hint="eastAsia"/>
        </w:rPr>
        <w:t>文献</w:t>
      </w:r>
      <w:r>
        <w:t>[6]提出将数据集根据具体情况（例如：目标立场对立）来抽取多个子数据集，分别对各个数据子集进行训练，得到不同的预测模型。最后，对于Twitter发文内容立场检测时，同时考虑多个模型的输出结果，进行投票选出最终的观点立场，提升了立场识别的准确率。</w:t>
      </w:r>
    </w:p>
    <w:p w:rsidR="00FA687E" w:rsidRDefault="00FA687E" w:rsidP="00FA687E">
      <w:pPr>
        <w:spacing w:line="288" w:lineRule="auto"/>
        <w:ind w:firstLineChars="200" w:firstLine="420"/>
      </w:pPr>
      <w:r>
        <w:rPr>
          <w:rFonts w:hint="eastAsia"/>
        </w:rPr>
        <w:t>文献</w:t>
      </w:r>
      <w:r>
        <w:t>[7]在词典粒度上进行了细分，分别训练单词级别和字符级别的CNN模型，并综合考虑这两个模型的分析结果，该方法对立场识别的准确率有较好的提升。</w:t>
      </w:r>
    </w:p>
    <w:p w:rsidR="005E4F38" w:rsidRDefault="005E4F38" w:rsidP="00B64412">
      <w:pPr>
        <w:spacing w:line="288" w:lineRule="auto"/>
        <w:ind w:firstLineChars="200" w:firstLine="420"/>
      </w:pPr>
      <w:r w:rsidRPr="003B19FC">
        <w:rPr>
          <w:rFonts w:hint="eastAsia"/>
          <w:b/>
        </w:rPr>
        <w:t>综上</w:t>
      </w:r>
      <w:r w:rsidRPr="003B19FC">
        <w:rPr>
          <w:b/>
        </w:rPr>
        <w:t>所述</w:t>
      </w:r>
      <w:r>
        <w:t>，</w:t>
      </w:r>
      <w:r w:rsidR="001E06F0">
        <w:rPr>
          <w:rFonts w:hint="eastAsia"/>
        </w:rPr>
        <w:t>尽管</w:t>
      </w:r>
      <w:r w:rsidR="003B19FC">
        <w:rPr>
          <w:rFonts w:hint="eastAsia"/>
        </w:rPr>
        <w:t>目前</w:t>
      </w:r>
      <w:r w:rsidR="003B19FC">
        <w:t>对识别</w:t>
      </w:r>
      <w:r w:rsidR="003B19FC">
        <w:rPr>
          <w:rFonts w:hint="eastAsia"/>
        </w:rPr>
        <w:t>准确率有</w:t>
      </w:r>
      <w:r w:rsidR="003B19FC">
        <w:t>提升的</w:t>
      </w:r>
      <w:r w:rsidR="003B19FC">
        <w:rPr>
          <w:rFonts w:hint="eastAsia"/>
        </w:rPr>
        <w:t>方法</w:t>
      </w:r>
      <w:r w:rsidR="001E06F0">
        <w:rPr>
          <w:rFonts w:hint="eastAsia"/>
        </w:rPr>
        <w:t>各不相同</w:t>
      </w:r>
      <w:r w:rsidR="003B19FC">
        <w:t>，但</w:t>
      </w:r>
      <w:r w:rsidR="003B19FC">
        <w:rPr>
          <w:rFonts w:hint="eastAsia"/>
        </w:rPr>
        <w:t>可以</w:t>
      </w:r>
      <w:r w:rsidR="003B19FC">
        <w:t>分为</w:t>
      </w:r>
      <w:r w:rsidR="003B19FC">
        <w:rPr>
          <w:rFonts w:hint="eastAsia"/>
        </w:rPr>
        <w:t>基于模型的提升</w:t>
      </w:r>
      <w:r w:rsidR="003B19FC">
        <w:t>和</w:t>
      </w:r>
      <w:r w:rsidR="003B19FC">
        <w:rPr>
          <w:rFonts w:hint="eastAsia"/>
        </w:rPr>
        <w:t>基于</w:t>
      </w:r>
      <w:r w:rsidR="003B19FC">
        <w:t>数据</w:t>
      </w:r>
      <w:r w:rsidR="003B19FC">
        <w:rPr>
          <w:rFonts w:hint="eastAsia"/>
        </w:rPr>
        <w:t>的</w:t>
      </w:r>
      <w:r w:rsidR="007832B1">
        <w:t>提升</w:t>
      </w:r>
      <w:r w:rsidR="007832B1">
        <w:rPr>
          <w:rFonts w:hint="eastAsia"/>
        </w:rPr>
        <w:t>。</w:t>
      </w:r>
      <w:r w:rsidR="007832B1" w:rsidRPr="00B64412">
        <w:rPr>
          <w:rFonts w:hint="eastAsia"/>
          <w:b/>
        </w:rPr>
        <w:t>基于</w:t>
      </w:r>
      <w:r w:rsidR="007832B1" w:rsidRPr="00B64412">
        <w:rPr>
          <w:b/>
        </w:rPr>
        <w:t>模型的提升包括：</w:t>
      </w:r>
      <w:r w:rsidR="007832B1">
        <w:t>注意力机制、层级模型、多模型融合等。</w:t>
      </w:r>
      <w:r w:rsidR="001615E8">
        <w:rPr>
          <w:rFonts w:hint="eastAsia"/>
        </w:rPr>
        <w:t>目前很多经典的</w:t>
      </w:r>
      <w:r w:rsidR="001615E8">
        <w:t>和热门的模型</w:t>
      </w:r>
      <w:r w:rsidR="001615E8">
        <w:rPr>
          <w:rFonts w:hint="eastAsia"/>
        </w:rPr>
        <w:t>被</w:t>
      </w:r>
      <w:r w:rsidR="001615E8">
        <w:t>用于该类问题中，</w:t>
      </w:r>
      <w:r w:rsidR="00630EE6">
        <w:rPr>
          <w:rFonts w:hint="eastAsia"/>
        </w:rPr>
        <w:t>模型</w:t>
      </w:r>
      <w:r w:rsidR="00D70218">
        <w:t>创新</w:t>
      </w:r>
      <w:r w:rsidR="007832B1">
        <w:t>相对</w:t>
      </w:r>
      <w:r w:rsidR="007832B1">
        <w:rPr>
          <w:rFonts w:hint="eastAsia"/>
        </w:rPr>
        <w:t>来说</w:t>
      </w:r>
      <w:r w:rsidR="007832B1">
        <w:t>难度较大</w:t>
      </w:r>
      <w:r w:rsidR="007832B1">
        <w:rPr>
          <w:rFonts w:hint="eastAsia"/>
        </w:rPr>
        <w:t>。</w:t>
      </w:r>
      <w:r w:rsidR="003B19FC" w:rsidRPr="00B64412">
        <w:rPr>
          <w:rFonts w:hint="eastAsia"/>
          <w:b/>
        </w:rPr>
        <w:t>基于</w:t>
      </w:r>
      <w:r w:rsidR="003B19FC" w:rsidRPr="00B64412">
        <w:rPr>
          <w:b/>
        </w:rPr>
        <w:t>数据提升的方法</w:t>
      </w:r>
      <w:r w:rsidR="003B19FC" w:rsidRPr="00B64412">
        <w:rPr>
          <w:rFonts w:hint="eastAsia"/>
          <w:b/>
        </w:rPr>
        <w:t>包括：</w:t>
      </w:r>
      <w:r w:rsidR="003B19FC">
        <w:t>对数据集进行分类提取</w:t>
      </w:r>
      <w:r w:rsidR="003B19FC">
        <w:rPr>
          <w:rFonts w:hint="eastAsia"/>
        </w:rPr>
        <w:t>，</w:t>
      </w:r>
      <w:r w:rsidR="003B19FC">
        <w:t>从而扩大</w:t>
      </w:r>
      <w:r w:rsidR="007832B1">
        <w:rPr>
          <w:rFonts w:hint="eastAsia"/>
        </w:rPr>
        <w:t>可用</w:t>
      </w:r>
      <w:r w:rsidR="003B19FC">
        <w:t>数据集的数量</w:t>
      </w:r>
      <w:r w:rsidR="003B19FC">
        <w:rPr>
          <w:rFonts w:hint="eastAsia"/>
        </w:rPr>
        <w:t>；</w:t>
      </w:r>
      <w:r w:rsidR="003B19FC">
        <w:t>引入</w:t>
      </w:r>
      <w:r w:rsidR="003B19FC">
        <w:rPr>
          <w:rFonts w:hint="eastAsia"/>
        </w:rPr>
        <w:t>目标</w:t>
      </w:r>
      <w:r w:rsidR="003B19FC">
        <w:t>信息</w:t>
      </w:r>
      <w:r w:rsidR="00FA1EE2">
        <w:rPr>
          <w:rFonts w:hint="eastAsia"/>
        </w:rPr>
        <w:t>等</w:t>
      </w:r>
      <w:r w:rsidR="003B19FC">
        <w:t>外来数据</w:t>
      </w:r>
      <w:r w:rsidR="003B19FC">
        <w:rPr>
          <w:rFonts w:hint="eastAsia"/>
        </w:rPr>
        <w:t>。从</w:t>
      </w:r>
      <w:r w:rsidR="003B19FC">
        <w:t>基于数据提升的</w:t>
      </w:r>
      <w:r w:rsidR="003B19FC">
        <w:rPr>
          <w:rFonts w:hint="eastAsia"/>
        </w:rPr>
        <w:t>方法和</w:t>
      </w:r>
      <w:r w:rsidR="003B19FC">
        <w:t>数据</w:t>
      </w:r>
      <w:r w:rsidR="003B19FC">
        <w:rPr>
          <w:rFonts w:hint="eastAsia"/>
        </w:rPr>
        <w:t>集</w:t>
      </w:r>
      <w:r w:rsidR="003B19FC">
        <w:t>的分布</w:t>
      </w:r>
      <w:r w:rsidR="003B19FC">
        <w:rPr>
          <w:rFonts w:hint="eastAsia"/>
        </w:rPr>
        <w:t>可以</w:t>
      </w:r>
      <w:r w:rsidR="003B19FC">
        <w:t>看出，</w:t>
      </w:r>
      <w:r w:rsidR="003B19FC">
        <w:rPr>
          <w:rFonts w:hint="eastAsia"/>
        </w:rPr>
        <w:t>每一类</w:t>
      </w:r>
      <w:r w:rsidR="003B19FC">
        <w:t>的数据</w:t>
      </w:r>
      <w:r w:rsidR="003B19FC">
        <w:rPr>
          <w:rFonts w:hint="eastAsia"/>
        </w:rPr>
        <w:t>量</w:t>
      </w:r>
      <w:r w:rsidR="003B19FC">
        <w:t>较小，</w:t>
      </w:r>
      <w:r w:rsidR="003B19FC">
        <w:rPr>
          <w:rFonts w:hint="eastAsia"/>
        </w:rPr>
        <w:t>阻碍</w:t>
      </w:r>
      <w:r w:rsidR="003B19FC">
        <w:t>了模型识别的</w:t>
      </w:r>
      <w:r w:rsidR="003B19FC">
        <w:rPr>
          <w:rFonts w:hint="eastAsia"/>
        </w:rPr>
        <w:t>能力</w:t>
      </w:r>
      <w:r w:rsidR="003B19FC">
        <w:t>，</w:t>
      </w:r>
      <w:r w:rsidR="007832B1">
        <w:rPr>
          <w:rFonts w:hint="eastAsia"/>
        </w:rPr>
        <w:t>需要扩大</w:t>
      </w:r>
      <w:r w:rsidR="007832B1">
        <w:t>数据集或者引入外来数据辅助模型</w:t>
      </w:r>
      <w:r w:rsidR="007832B1">
        <w:rPr>
          <w:rFonts w:hint="eastAsia"/>
        </w:rPr>
        <w:t>进行</w:t>
      </w:r>
      <w:r w:rsidR="007832B1">
        <w:t>立场识别。</w:t>
      </w:r>
    </w:p>
    <w:p w:rsidR="002724FA" w:rsidRDefault="002724FA" w:rsidP="00B64412">
      <w:pPr>
        <w:spacing w:line="288" w:lineRule="auto"/>
        <w:ind w:firstLineChars="200" w:firstLine="420"/>
      </w:pPr>
      <w:r>
        <w:rPr>
          <w:rFonts w:hint="eastAsia"/>
        </w:rPr>
        <w:t>参考</w:t>
      </w:r>
      <w:r>
        <w:t>文献：</w:t>
      </w:r>
    </w:p>
    <w:p w:rsidR="002724FA" w:rsidRDefault="002724FA" w:rsidP="002724FA">
      <w:pPr>
        <w:pStyle w:val="a4"/>
        <w:numPr>
          <w:ilvl w:val="0"/>
          <w:numId w:val="1"/>
        </w:numPr>
        <w:spacing w:line="288" w:lineRule="auto"/>
        <w:ind w:firstLineChars="0"/>
      </w:pPr>
      <w:r w:rsidRPr="002724FA">
        <w:lastRenderedPageBreak/>
        <w:t>Benton A, Dredze M. Using author embeddings to improve Tweet stance classification[C]//Proceedings of the 2018 EMNLP Workshop W-NUT: The 4th Workshop on Noisy User-generated Text. 2018: 184-194.</w:t>
      </w:r>
    </w:p>
    <w:p w:rsidR="002724FA" w:rsidRDefault="002724FA" w:rsidP="002724FA">
      <w:pPr>
        <w:pStyle w:val="a4"/>
        <w:numPr>
          <w:ilvl w:val="0"/>
          <w:numId w:val="1"/>
        </w:numPr>
        <w:spacing w:line="288" w:lineRule="auto"/>
        <w:ind w:firstLineChars="0"/>
      </w:pPr>
      <w:r w:rsidRPr="002724FA">
        <w:t>Sun Q, Wang Z, Zhu Q, et al. Stance detection with hierarchical attention network[C]//Proceedings of the 27th International Conference on Computational Linguistics. 2018: 2399-2409.</w:t>
      </w:r>
    </w:p>
    <w:p w:rsidR="002724FA" w:rsidRDefault="002724FA" w:rsidP="002724FA">
      <w:pPr>
        <w:pStyle w:val="a4"/>
        <w:numPr>
          <w:ilvl w:val="0"/>
          <w:numId w:val="1"/>
        </w:numPr>
        <w:spacing w:line="288" w:lineRule="auto"/>
        <w:ind w:firstLineChars="0"/>
      </w:pPr>
      <w:r w:rsidRPr="002724FA">
        <w:t>Du J, Xu R, He Y, et al. Stance classification with target-specific neural attention networks[C]. International Joint Conferences on Artificial Intelligence, 2017.</w:t>
      </w:r>
    </w:p>
    <w:p w:rsidR="002724FA" w:rsidRDefault="002724FA" w:rsidP="002724FA">
      <w:pPr>
        <w:pStyle w:val="a4"/>
        <w:numPr>
          <w:ilvl w:val="0"/>
          <w:numId w:val="1"/>
        </w:numPr>
        <w:spacing w:line="288" w:lineRule="auto"/>
        <w:ind w:firstLineChars="0"/>
      </w:pPr>
      <w:r w:rsidRPr="002724FA">
        <w:t>Wei P, Mao W, Zeng D. A target-guided neural memory model for stance detection in Twitter[C]//2018 International Joint Conference on Neural Networks (IJCNN). IEEE, 2018: 1-8.</w:t>
      </w:r>
    </w:p>
    <w:p w:rsidR="002724FA" w:rsidRDefault="002724FA" w:rsidP="002724FA">
      <w:pPr>
        <w:pStyle w:val="a4"/>
        <w:numPr>
          <w:ilvl w:val="0"/>
          <w:numId w:val="1"/>
        </w:numPr>
        <w:spacing w:line="288" w:lineRule="auto"/>
        <w:ind w:firstLineChars="0"/>
      </w:pPr>
      <w:r w:rsidRPr="002724FA">
        <w:t>Zhou Y, Cristea A I, Shi L. Connecting targets to tweets: Semantic attention-based model for target-specific stance detection[C]//International Conference on Web Information Systems Engineering. Springer, Cham, 2017: 18-32.</w:t>
      </w:r>
    </w:p>
    <w:p w:rsidR="002724FA" w:rsidRDefault="002724FA" w:rsidP="002724FA">
      <w:pPr>
        <w:pStyle w:val="a4"/>
        <w:numPr>
          <w:ilvl w:val="0"/>
          <w:numId w:val="1"/>
        </w:numPr>
        <w:spacing w:line="288" w:lineRule="auto"/>
        <w:ind w:firstLineChars="0"/>
      </w:pPr>
      <w:r w:rsidRPr="002724FA">
        <w:t>Wei W, Zhang X, Liu X, et al. pkudblab at semeval-2016 task 6: A specific convolutional neural network system for effective stance detection[C]//Proceedings of the 10th international workshop on semantic evaluation (SemEval-2016). 2016: 384-388.</w:t>
      </w:r>
    </w:p>
    <w:p w:rsidR="002724FA" w:rsidRDefault="002724FA" w:rsidP="002724FA">
      <w:pPr>
        <w:pStyle w:val="a4"/>
        <w:numPr>
          <w:ilvl w:val="0"/>
          <w:numId w:val="1"/>
        </w:numPr>
        <w:spacing w:line="288" w:lineRule="auto"/>
        <w:ind w:firstLineChars="0"/>
      </w:pPr>
      <w:r w:rsidRPr="002724FA">
        <w:t>Vijayaraghavan P, Sysoev I, Vosoughi S, et al. Deepstance at semeval-2016 task 6: Detecting stance in tweets using character and word-level cnns[J]. arXiv preprint arXiv:1606.05694, 2016.</w:t>
      </w:r>
    </w:p>
    <w:p w:rsidR="002724FA" w:rsidRPr="00FA687E" w:rsidRDefault="002724FA" w:rsidP="00B64412">
      <w:pPr>
        <w:spacing w:line="288" w:lineRule="auto"/>
        <w:ind w:firstLineChars="200" w:firstLine="420"/>
      </w:pPr>
    </w:p>
    <w:sectPr w:rsidR="002724FA" w:rsidRPr="00FA6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A44" w:rsidRDefault="00FE7A44" w:rsidP="002D7CF0">
      <w:r>
        <w:separator/>
      </w:r>
    </w:p>
  </w:endnote>
  <w:endnote w:type="continuationSeparator" w:id="0">
    <w:p w:rsidR="00FE7A44" w:rsidRDefault="00FE7A44" w:rsidP="002D7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A44" w:rsidRDefault="00FE7A44" w:rsidP="002D7CF0">
      <w:r>
        <w:separator/>
      </w:r>
    </w:p>
  </w:footnote>
  <w:footnote w:type="continuationSeparator" w:id="0">
    <w:p w:rsidR="00FE7A44" w:rsidRDefault="00FE7A44" w:rsidP="002D7C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C3F25"/>
    <w:multiLevelType w:val="hybridMultilevel"/>
    <w:tmpl w:val="F7064590"/>
    <w:lvl w:ilvl="0" w:tplc="C8749858">
      <w:start w:val="1"/>
      <w:numFmt w:val="decimal"/>
      <w:lvlText w:val="[%1]."/>
      <w:lvlJc w:val="right"/>
      <w:pPr>
        <w:ind w:left="840" w:hanging="1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87E"/>
    <w:rsid w:val="001615E8"/>
    <w:rsid w:val="001E06F0"/>
    <w:rsid w:val="002724FA"/>
    <w:rsid w:val="002D7CF0"/>
    <w:rsid w:val="003B19FC"/>
    <w:rsid w:val="005E4F38"/>
    <w:rsid w:val="00630EE6"/>
    <w:rsid w:val="007832B1"/>
    <w:rsid w:val="009A1310"/>
    <w:rsid w:val="00B64412"/>
    <w:rsid w:val="00D70218"/>
    <w:rsid w:val="00FA1EE2"/>
    <w:rsid w:val="00FA687E"/>
    <w:rsid w:val="00FE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6C34F"/>
  <w15:chartTrackingRefBased/>
  <w15:docId w15:val="{CFEDC6C9-8065-4DBE-B8AD-8B7B9E05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1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24F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D7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D7CF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D7C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D7C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8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361</Words>
  <Characters>2063</Characters>
  <Application>Microsoft Office Word</Application>
  <DocSecurity>0</DocSecurity>
  <Lines>17</Lines>
  <Paragraphs>4</Paragraphs>
  <ScaleCrop>false</ScaleCrop>
  <Company>Microsoft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9</cp:revision>
  <dcterms:created xsi:type="dcterms:W3CDTF">2019-10-14T04:54:00Z</dcterms:created>
  <dcterms:modified xsi:type="dcterms:W3CDTF">2019-10-14T05:37:00Z</dcterms:modified>
</cp:coreProperties>
</file>