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发票号码：PI-BA-2026-0333</w:t>
      </w:r>
    </w:p>
    <w:p>
      <w:pPr>
        <w:spacing w:after="60"/>
      </w:pPr>
      <w:r>
        <w:t>开票日期：2026年9月28日</w:t>
      </w:r>
    </w:p>
    <w:p>
      <w:pPr>
        <w:spacing w:after="60"/>
      </w:pPr>
      <w:r>
        <w:t>相关合同编号：PC-BA-2026-0333</w:t>
      </w:r>
    </w:p>
    <w:p>
      <w:pPr>
        <w:spacing w:after="60"/>
      </w:pPr>
      <w:r>
        <w:t>购买方：波音公司</w:t>
      </w:r>
    </w:p>
    <w:p>
      <w:pPr>
        <w:spacing w:after="60"/>
      </w:pPr>
      <w:r>
        <w:t>统一社会信用代码：914403005509207855</w:t>
      </w:r>
    </w:p>
    <w:p>
      <w:pPr>
        <w:spacing w:after="60"/>
      </w:pPr>
      <w:r>
        <w:t>地址：广东省深圳市南山区科技园路8号</w:t>
      </w:r>
    </w:p>
    <w:p>
      <w:pPr>
        <w:spacing w:after="60"/>
      </w:pPr>
      <w:r>
        <w:t>电话：16633182110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银行账号：1744861166241016497</w:t>
      </w:r>
    </w:p>
    <w:p>
      <w:pPr>
        <w:spacing w:after="60"/>
      </w:pPr>
      <w:r>
        <w:t>销售方：中国铁建</w:t>
      </w:r>
    </w:p>
    <w:p>
      <w:pPr>
        <w:spacing w:after="60"/>
      </w:pPr>
      <w:r>
        <w:t>统一社会信用代码：914403009745629294</w:t>
      </w:r>
    </w:p>
    <w:p>
      <w:pPr>
        <w:spacing w:after="60"/>
      </w:pPr>
      <w:r>
        <w:t>地址：广东省深圳市光明新区塘明大道8-8号</w:t>
      </w:r>
    </w:p>
    <w:p>
      <w:pPr>
        <w:spacing w:after="60"/>
      </w:pPr>
      <w:r>
        <w:t>电话：18384769909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银行账号：7562081292388805881</w:t>
      </w:r>
    </w:p>
    <w:p>
      <w:pPr>
        <w:spacing w:after="60"/>
      </w:pPr>
      <w:r>
        <w:t>货物或应税劳务、服务名称：隧道掘进机</w:t>
      </w:r>
    </w:p>
    <w:p>
      <w:pPr>
        <w:spacing w:after="60"/>
      </w:pPr>
      <w:r>
        <w:t>规格型号：1660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数量：20</w:t>
      </w:r>
    </w:p>
    <w:p>
      <w:pPr>
        <w:spacing w:after="60"/>
      </w:pPr>
      <w:r>
        <w:t>单价：83622.71</w:t>
      </w:r>
    </w:p>
    <w:p>
      <w:pPr>
        <w:spacing w:after="60"/>
      </w:pPr>
      <w:r>
        <w:t>金额：3428531.1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税额：445709.04</w:t>
      </w:r>
    </w:p>
    <w:p>
      <w:pPr>
        <w:spacing w:after="60"/>
      </w:pPr>
      <w:r>
        <w:t>价税合计（大写）：叁佰捌拾柒肆仟贰佰肆拾零元壹角肆分</w:t>
      </w:r>
    </w:p>
    <w:p>
      <w:pPr>
        <w:spacing w:after="60"/>
      </w:pPr>
      <w:r>
        <w:t>价税合计（小写）：￥3874240.14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销售方（盖章）：中国铁建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