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发票号码：PI-CRRC-2026-0046</w:t>
      </w:r>
    </w:p>
    <w:p>
      <w:pPr>
        <w:spacing w:after="60"/>
      </w:pPr>
      <w:r>
        <w:t>开票日期：2027年1月24日</w:t>
      </w:r>
    </w:p>
    <w:p>
      <w:pPr>
        <w:spacing w:after="60"/>
      </w:pPr>
      <w:r>
        <w:t>相关合同编号：PC-CRRC-2026-0046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统一社会信用代码：914403007352718420</w:t>
      </w:r>
    </w:p>
    <w:p>
      <w:pPr>
        <w:spacing w:after="60"/>
      </w:pPr>
      <w:r>
        <w:t>地址：广东省深圳市南山区科技园路18号</w:t>
      </w:r>
    </w:p>
    <w:p>
      <w:pPr>
        <w:spacing w:after="60"/>
      </w:pPr>
      <w:r>
        <w:t>电话：16757948231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银行账号：5823341056884677608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统一社会信用代码：914403009560598046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电话：16125454188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银行账号：5470810261926234761</w:t>
      </w:r>
    </w:p>
    <w:p>
      <w:pPr>
        <w:spacing w:after="60"/>
      </w:pPr>
      <w:r>
        <w:t>货物或应税劳务、服务名称：台式机</w:t>
      </w:r>
    </w:p>
    <w:p>
      <w:pPr>
        <w:spacing w:after="60"/>
      </w:pPr>
      <w:r>
        <w:t>规格型号：3647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数量：45</w:t>
      </w:r>
    </w:p>
    <w:p>
      <w:pPr>
        <w:spacing w:after="60"/>
      </w:pPr>
      <w:r>
        <w:t>单价：115638.76</w:t>
      </w:r>
    </w:p>
    <w:p>
      <w:pPr>
        <w:spacing w:after="60"/>
      </w:pPr>
      <w:r>
        <w:t>金额：1156387.65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税额：150330.4</w:t>
      </w:r>
    </w:p>
    <w:p>
      <w:pPr>
        <w:spacing w:after="60"/>
      </w:pPr>
      <w:r>
        <w:t>价税合计（大写）：壹佰叁拾零陆仟柒佰壹拾捌元伍分</w:t>
      </w:r>
    </w:p>
    <w:p>
      <w:pPr>
        <w:spacing w:after="60"/>
      </w:pPr>
      <w:r>
        <w:t>价税合计（小写）：￥1306718.05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