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凭证编号：PV-F-2026-0198</w:t>
      </w:r>
    </w:p>
    <w:p>
      <w:pPr>
        <w:spacing w:after="60"/>
      </w:pPr>
      <w:r>
        <w:t>付款日期：2026年9月15日</w:t>
      </w:r>
    </w:p>
    <w:p>
      <w:pPr>
        <w:spacing w:after="60"/>
      </w:pPr>
      <w:r>
        <w:t>相关合同编号：PC-F-2026-0198</w:t>
      </w:r>
    </w:p>
    <w:p>
      <w:pPr>
        <w:spacing w:after="60"/>
      </w:pPr>
      <w:r>
        <w:t>相关发票号码：PI-F-2026-0198</w:t>
      </w:r>
    </w:p>
    <w:p>
      <w:pPr>
        <w:spacing w:after="60"/>
      </w:pPr>
      <w:r>
        <w:t>付款方：福特汽车</w:t>
      </w:r>
    </w:p>
    <w:p>
      <w:pPr>
        <w:spacing w:after="60"/>
      </w:pPr>
      <w:r>
        <w:t>统一社会信用代码：914403009173207023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银行账号：4804159368497775294</w:t>
      </w:r>
    </w:p>
    <w:p>
      <w:pPr>
        <w:spacing w:after="60"/>
      </w:pPr>
      <w:r>
        <w:t>收款方：甲骨文公司</w:t>
      </w:r>
    </w:p>
    <w:p>
      <w:pPr>
        <w:spacing w:after="60"/>
      </w:pPr>
      <w:r>
        <w:t>统一社会信用代码：914403007330281343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银行账号：6295472518323601266</w:t>
      </w:r>
    </w:p>
    <w:p>
      <w:pPr>
        <w:spacing w:after="60"/>
      </w:pPr>
      <w:r>
        <w:t>付款金额：人民币4215127.17元（大写：肆佰贰拾壹伍仟壹佰贰拾柒元壹角柒分）</w:t>
      </w:r>
    </w:p>
    <w:p>
      <w:pPr>
        <w:spacing w:after="60"/>
      </w:pPr>
      <w:r>
        <w:t>付款用途：采购货款（合同编号：PC-F-2026-0198）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转账凭证号：17943467536357244686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付款方（盖章）：福特汽车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