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发票号码：RI-MSFT-2026-0465</w:t>
      </w:r>
    </w:p>
    <w:p>
      <w:pPr>
        <w:spacing w:after="60"/>
      </w:pPr>
      <w:r>
        <w:t>开票日期：2026年4月13日</w:t>
      </w:r>
    </w:p>
    <w:p>
      <w:pPr>
        <w:spacing w:after="60"/>
      </w:pPr>
      <w:r>
        <w:t>相关合同编号：SC-MSFT-2026-0465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统一社会信用代码：914403004925046217</w:t>
      </w:r>
    </w:p>
    <w:p>
      <w:pPr>
        <w:spacing w:after="60"/>
      </w:pPr>
      <w:r>
        <w:t>地址：广东省深圳市光明新区塘明大道13-6号</w:t>
      </w:r>
    </w:p>
    <w:p>
      <w:pPr>
        <w:spacing w:after="60"/>
      </w:pPr>
      <w:r>
        <w:t>电话：17390909116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银行账号：6809112412972503554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统一社会信用代码：914403007945631274</w:t>
      </w:r>
    </w:p>
    <w:p>
      <w:pPr>
        <w:spacing w:after="60"/>
      </w:pPr>
      <w:r>
        <w:t>地址：广东省深圳市南山区科技园路49号</w:t>
      </w:r>
    </w:p>
    <w:p>
      <w:pPr>
        <w:spacing w:after="60"/>
      </w:pPr>
      <w:r>
        <w:t>电话：14324946559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银行账号：9613987111059563056</w:t>
      </w:r>
    </w:p>
    <w:p>
      <w:pPr>
        <w:spacing w:after="60"/>
      </w:pPr>
      <w:r>
        <w:t>货物或应税劳务、服务名称：企业资源规划系统</w:t>
      </w:r>
    </w:p>
    <w:p>
      <w:pPr>
        <w:spacing w:after="60"/>
      </w:pPr>
      <w:r>
        <w:t>规格型号：8736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数量：49</w:t>
      </w:r>
    </w:p>
    <w:p>
      <w:pPr>
        <w:spacing w:after="60"/>
      </w:pPr>
      <w:r>
        <w:t>单价：101875.87</w:t>
      </w:r>
    </w:p>
    <w:p>
      <w:pPr>
        <w:spacing w:after="60"/>
      </w:pPr>
      <w:r>
        <w:t>金额：2546896.85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税额：331096.59</w:t>
      </w:r>
    </w:p>
    <w:p>
      <w:pPr>
        <w:spacing w:after="60"/>
      </w:pPr>
      <w:r>
        <w:t>价税合计（大写）：贰佰捌拾柒柒仟玖佰玖拾叁元肆角肆分</w:t>
      </w:r>
    </w:p>
    <w:p>
      <w:pPr>
        <w:spacing w:after="60"/>
      </w:pPr>
      <w:r>
        <w:t>价税合计（小写）：￥2877993.44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