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凭证编号：PV-F-2026-0004</w:t>
      </w:r>
    </w:p>
    <w:p>
      <w:pPr>
        <w:spacing w:after="60"/>
      </w:pPr>
      <w:r>
        <w:t>付款日期：2027年1月9日</w:t>
      </w:r>
    </w:p>
    <w:p>
      <w:pPr>
        <w:spacing w:after="60"/>
      </w:pPr>
      <w:r>
        <w:t>相关合同编号：PC-F-2026-0004</w:t>
      </w:r>
    </w:p>
    <w:p>
      <w:pPr>
        <w:spacing w:after="60"/>
      </w:pPr>
      <w:r>
        <w:t>相关发票号码：PI-F-2026-0004</w:t>
      </w:r>
    </w:p>
    <w:p>
      <w:pPr>
        <w:spacing w:after="60"/>
      </w:pPr>
      <w:r>
        <w:t>付款方：福特汽车</w:t>
      </w:r>
    </w:p>
    <w:p>
      <w:pPr>
        <w:spacing w:after="60"/>
      </w:pPr>
      <w:r>
        <w:t>统一社会信用代码：914403005289382968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银行账号：1486079590316172530</w:t>
      </w:r>
    </w:p>
    <w:p>
      <w:pPr>
        <w:spacing w:after="60"/>
      </w:pPr>
      <w:r>
        <w:t>收款方：腾讯控股</w:t>
      </w:r>
    </w:p>
    <w:p>
      <w:pPr>
        <w:spacing w:after="60"/>
      </w:pPr>
      <w:r>
        <w:t>统一社会信用代码：914403005636537640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银行账号：7290083554541603977</w:t>
      </w:r>
    </w:p>
    <w:p>
      <w:pPr>
        <w:spacing w:after="60"/>
      </w:pPr>
      <w:r>
        <w:t>付款金额：人民币215740.28元（大写：贰拾壹伍仟柒佰肆拾零元贰角捌分）</w:t>
      </w:r>
    </w:p>
    <w:p>
      <w:pPr>
        <w:spacing w:after="60"/>
      </w:pPr>
      <w:r>
        <w:t>付款用途：采购货款（合同编号：PC-F-2026-0004）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转账凭证号：27503919642416609136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付款方（盖章）：福特汽车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