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发票号码：PI-CRRC-2026-0235</w:t>
      </w:r>
    </w:p>
    <w:p>
      <w:pPr>
        <w:spacing w:after="60"/>
      </w:pPr>
      <w:r>
        <w:t>开票日期：2027年1月19日</w:t>
      </w:r>
    </w:p>
    <w:p>
      <w:pPr>
        <w:spacing w:after="60"/>
      </w:pPr>
      <w:r>
        <w:t>相关合同编号：PC-CRRC-2026-0235</w:t>
      </w:r>
    </w:p>
    <w:p>
      <w:pPr>
        <w:spacing w:after="60"/>
      </w:pPr>
      <w:r>
        <w:t>购买方：中国中车</w:t>
      </w:r>
    </w:p>
    <w:p>
      <w:pPr>
        <w:spacing w:after="60"/>
      </w:pPr>
      <w:r>
        <w:t>统一社会信用代码：914403005857336144</w:t>
      </w:r>
    </w:p>
    <w:p>
      <w:pPr>
        <w:spacing w:after="60"/>
      </w:pPr>
      <w:r>
        <w:t>地址：广东省深圳市南山区科技园路77号</w:t>
      </w:r>
    </w:p>
    <w:p>
      <w:pPr>
        <w:spacing w:after="60"/>
      </w:pPr>
      <w:r>
        <w:t>电话：13929425449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银行账号：4102253236650309590</w:t>
      </w:r>
    </w:p>
    <w:p>
      <w:pPr>
        <w:spacing w:after="60"/>
      </w:pPr>
      <w:r>
        <w:t>销售方：网易集团</w:t>
      </w:r>
    </w:p>
    <w:p>
      <w:pPr>
        <w:spacing w:after="60"/>
      </w:pPr>
      <w:r>
        <w:t>统一社会信用代码：914403009358033973</w:t>
      </w:r>
    </w:p>
    <w:p>
      <w:pPr>
        <w:spacing w:after="60"/>
      </w:pPr>
      <w:r>
        <w:t>地址：广东省深圳市光明新区塘明大道6-5号</w:t>
      </w:r>
    </w:p>
    <w:p>
      <w:pPr>
        <w:spacing w:after="60"/>
      </w:pPr>
      <w:r>
        <w:t>电话：13913348946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银行账号：9271371792052153516</w:t>
      </w:r>
    </w:p>
    <w:p>
      <w:pPr>
        <w:spacing w:after="60"/>
      </w:pPr>
      <w:r>
        <w:t>货物或应税劳务、服务名称：版权管理系统</w:t>
      </w:r>
    </w:p>
    <w:p>
      <w:pPr>
        <w:spacing w:after="60"/>
      </w:pPr>
      <w:r>
        <w:t>规格型号：4768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数量：12</w:t>
      </w:r>
    </w:p>
    <w:p>
      <w:pPr>
        <w:spacing w:after="60"/>
      </w:pPr>
      <w:r>
        <w:t>单价：151794.77</w:t>
      </w:r>
    </w:p>
    <w:p>
      <w:pPr>
        <w:spacing w:after="60"/>
      </w:pPr>
      <w:r>
        <w:t>金额：3946664.12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税额：513066.33</w:t>
      </w:r>
    </w:p>
    <w:p>
      <w:pPr>
        <w:spacing w:after="60"/>
      </w:pPr>
      <w:r>
        <w:t>价税合计（大写）：肆佰肆拾伍玖仟柒佰叁拾零元肆角伍分</w:t>
      </w:r>
    </w:p>
    <w:p>
      <w:pPr>
        <w:spacing w:after="60"/>
      </w:pPr>
      <w:r>
        <w:t>价税合计（小写）：￥4459730.45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销售方（盖章）：网易集团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