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发票号码：PI-XM-2026-0112</w:t>
      </w:r>
    </w:p>
    <w:p>
      <w:pPr>
        <w:spacing w:after="60"/>
      </w:pPr>
      <w:r>
        <w:t>开票日期：2026年8月15日</w:t>
      </w:r>
    </w:p>
    <w:p>
      <w:pPr>
        <w:spacing w:after="60"/>
      </w:pPr>
      <w:r>
        <w:t>相关合同编号：PC-XM-2026-0112</w:t>
      </w:r>
    </w:p>
    <w:p>
      <w:pPr>
        <w:spacing w:after="60"/>
      </w:pPr>
      <w:r>
        <w:t>购买方：小米集团</w:t>
      </w:r>
    </w:p>
    <w:p>
      <w:pPr>
        <w:spacing w:after="60"/>
      </w:pPr>
      <w:r>
        <w:t>统一社会信用代码：914403004768465923</w:t>
      </w:r>
    </w:p>
    <w:p>
      <w:pPr>
        <w:spacing w:after="60"/>
      </w:pPr>
      <w:r>
        <w:t>地址：广东省深圳市南山区科技园路35号</w:t>
      </w:r>
    </w:p>
    <w:p>
      <w:pPr>
        <w:spacing w:after="60"/>
      </w:pPr>
      <w:r>
        <w:t>电话：14749099245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银行账号：6720041056223723374</w:t>
      </w:r>
    </w:p>
    <w:p>
      <w:pPr>
        <w:spacing w:after="60"/>
      </w:pPr>
      <w:r>
        <w:t>销售方：中国航天科技集团</w:t>
      </w:r>
    </w:p>
    <w:p>
      <w:pPr>
        <w:spacing w:after="60"/>
      </w:pPr>
      <w:r>
        <w:t>统一社会信用代码：914403009502729612</w:t>
      </w:r>
    </w:p>
    <w:p>
      <w:pPr>
        <w:spacing w:after="60"/>
      </w:pPr>
      <w:r>
        <w:t>地址：广东省深圳市光明新区塘明大道14-4号</w:t>
      </w:r>
    </w:p>
    <w:p>
      <w:pPr>
        <w:spacing w:after="60"/>
      </w:pPr>
      <w:r>
        <w:t>电话：19792940814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银行账号：5677460255174188193</w:t>
      </w:r>
    </w:p>
    <w:p>
      <w:pPr>
        <w:spacing w:after="60"/>
      </w:pPr>
      <w:r>
        <w:t>货物或应税劳务、服务名称：碳纤维复合材料</w:t>
      </w:r>
    </w:p>
    <w:p>
      <w:pPr>
        <w:spacing w:after="60"/>
      </w:pPr>
      <w:r>
        <w:t>规格型号：4026</w:t>
      </w:r>
    </w:p>
    <w:p>
      <w:pPr>
        <w:spacing w:after="60"/>
      </w:pPr>
      <w:r>
        <w:t>单位：台</w:t>
      </w:r>
    </w:p>
    <w:p>
      <w:pPr>
        <w:spacing w:after="60"/>
      </w:pPr>
      <w:r>
        <w:t>数量：11</w:t>
      </w:r>
    </w:p>
    <w:p>
      <w:pPr>
        <w:spacing w:after="60"/>
      </w:pPr>
      <w:r>
        <w:t>单价：23173.84</w:t>
      </w:r>
    </w:p>
    <w:p>
      <w:pPr>
        <w:spacing w:after="60"/>
      </w:pPr>
      <w:r>
        <w:t>金额：556172.07</w:t>
      </w:r>
    </w:p>
    <w:p>
      <w:pPr>
        <w:spacing w:after="60"/>
      </w:pPr>
      <w:r>
        <w:t>税率：13%</w:t>
      </w:r>
    </w:p>
    <w:p>
      <w:pPr>
        <w:spacing w:after="60"/>
      </w:pPr>
      <w:r>
        <w:t>税额：72302.37</w:t>
      </w:r>
    </w:p>
    <w:p>
      <w:pPr>
        <w:spacing w:after="60"/>
      </w:pPr>
      <w:r>
        <w:t>价税合计（大写）：陆拾贰捌仟肆佰柒拾肆元肆角肆分</w:t>
      </w:r>
    </w:p>
    <w:p>
      <w:pPr>
        <w:spacing w:after="60"/>
      </w:pPr>
      <w:r>
        <w:t>价税合计（小写）：￥628474.44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销售方（盖章）：中国航天科技集团</w:t>
      </w:r>
    </w:p>
    <w:p>
      <w:pPr>
        <w:spacing w:after="60"/>
      </w:pPr>
      <w:r>
        <w:t>开票人：小张</w:t>
      </w:r>
    </w:p>
    <w:p>
      <w:pPr>
        <w:spacing w:after="60"/>
      </w:pPr>
      <w:r>
        <w:t>复核人：刘总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