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发票号码：RI-JD-2026-0314</w:t>
      </w:r>
    </w:p>
    <w:p>
      <w:pPr>
        <w:spacing w:after="60"/>
      </w:pPr>
      <w:r>
        <w:t>开票日期：2026年9月30日</w:t>
      </w:r>
    </w:p>
    <w:p>
      <w:pPr>
        <w:spacing w:after="60"/>
      </w:pPr>
      <w:r>
        <w:t>相关合同编号：SC-JD-2026-0314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统一社会信用代码：914403006816947866</w:t>
      </w:r>
    </w:p>
    <w:p>
      <w:pPr>
        <w:spacing w:after="60"/>
      </w:pPr>
      <w:r>
        <w:t>地址：广东省深圳市光明新区塘明大道15-4号</w:t>
      </w:r>
    </w:p>
    <w:p>
      <w:pPr>
        <w:spacing w:after="60"/>
      </w:pPr>
      <w:r>
        <w:t>电话：13701145296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银行账号：5756793197166694795</w:t>
      </w:r>
    </w:p>
    <w:p>
      <w:pPr>
        <w:spacing w:after="60"/>
      </w:pPr>
      <w:r>
        <w:t>销售方：京东集团</w:t>
      </w:r>
    </w:p>
    <w:p>
      <w:pPr>
        <w:spacing w:after="60"/>
      </w:pPr>
      <w:r>
        <w:t>统一社会信用代码：914403008794300542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电话：13865417997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银行账号：3098218698081083096</w:t>
      </w:r>
    </w:p>
    <w:p>
      <w:pPr>
        <w:spacing w:after="60"/>
      </w:pPr>
      <w:r>
        <w:t>货物或应税劳务、服务名称：支付系统</w:t>
      </w:r>
    </w:p>
    <w:p>
      <w:pPr>
        <w:spacing w:after="60"/>
      </w:pPr>
      <w:r>
        <w:t>规格型号：2181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单价：64878.99</w:t>
      </w:r>
    </w:p>
    <w:p>
      <w:pPr>
        <w:spacing w:after="60"/>
      </w:pPr>
      <w:r>
        <w:t>金额：2660038.77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税额：345805.04</w:t>
      </w:r>
    </w:p>
    <w:p>
      <w:pPr>
        <w:spacing w:after="60"/>
      </w:pPr>
      <w:r>
        <w:t>价税合计（大写）：叁佰零伍仟捌佰肆拾叁元捌角壹分</w:t>
      </w:r>
    </w:p>
    <w:p>
      <w:pPr>
        <w:spacing w:after="60"/>
      </w:pPr>
      <w:r>
        <w:t>价税合计（小写）：￥3005843.81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销售方（盖章）：京东集团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