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发票号码：RI-CU-2026-0263</w:t>
      </w:r>
    </w:p>
    <w:p>
      <w:pPr>
        <w:spacing w:after="60"/>
      </w:pPr>
      <w:r>
        <w:t>开票日期：2026年7月1日</w:t>
      </w:r>
    </w:p>
    <w:p>
      <w:pPr>
        <w:spacing w:after="60"/>
      </w:pPr>
      <w:r>
        <w:t>相关合同编号：SC-CU-2026-0263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统一社会信用代码：914403005440753202</w:t>
      </w:r>
    </w:p>
    <w:p>
      <w:pPr>
        <w:spacing w:after="60"/>
      </w:pPr>
      <w:r>
        <w:t>地址：广东省深圳市光明新区塘明大道13-1号</w:t>
      </w:r>
    </w:p>
    <w:p>
      <w:pPr>
        <w:spacing w:after="60"/>
      </w:pPr>
      <w:r>
        <w:t>电话：15244245264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银行账号：2979367993884359803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统一社会信用代码：914403006683096397</w:t>
      </w:r>
    </w:p>
    <w:p>
      <w:pPr>
        <w:spacing w:after="60"/>
      </w:pPr>
      <w:r>
        <w:t>地址：广东省深圳市南山区科技园路75号</w:t>
      </w:r>
    </w:p>
    <w:p>
      <w:pPr>
        <w:spacing w:after="60"/>
      </w:pPr>
      <w:r>
        <w:t>电话：13815299442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银行账号：1091917902149669874</w:t>
      </w:r>
    </w:p>
    <w:p>
      <w:pPr>
        <w:spacing w:after="60"/>
      </w:pPr>
      <w:r>
        <w:t>货物或应税劳务、服务名称：移动通信设备</w:t>
      </w:r>
    </w:p>
    <w:p>
      <w:pPr>
        <w:spacing w:after="60"/>
      </w:pPr>
      <w:r>
        <w:t>规格型号：1229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单价：4125.44</w:t>
      </w:r>
    </w:p>
    <w:p>
      <w:pPr>
        <w:spacing w:after="60"/>
      </w:pPr>
      <w:r>
        <w:t>金额：119637.86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税额：15552.92</w:t>
      </w:r>
    </w:p>
    <w:p>
      <w:pPr>
        <w:spacing w:after="60"/>
      </w:pPr>
      <w:r>
        <w:t>价税合计（大写）：壹拾叁伍仟壹佰玖拾零元柒角捌分</w:t>
      </w:r>
    </w:p>
    <w:p>
      <w:pPr>
        <w:spacing w:after="60"/>
      </w:pPr>
      <w:r>
        <w:t>价税合计（小写）：￥135190.78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