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发票号码：PI-JNJ-2026-0149</w:t>
      </w:r>
    </w:p>
    <w:p>
      <w:pPr>
        <w:spacing w:after="60"/>
      </w:pPr>
      <w:r>
        <w:t>开票日期：2027年1月28日</w:t>
      </w:r>
    </w:p>
    <w:p>
      <w:pPr>
        <w:spacing w:after="60"/>
      </w:pPr>
      <w:r>
        <w:t>相关合同编号：PC-JNJ-2026-0149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统一社会信用代码：914403007705419989</w:t>
      </w:r>
    </w:p>
    <w:p>
      <w:pPr>
        <w:spacing w:after="60"/>
      </w:pPr>
      <w:r>
        <w:t>地址：广东省深圳市南山区科技园路37号</w:t>
      </w:r>
    </w:p>
    <w:p>
      <w:pPr>
        <w:spacing w:after="60"/>
      </w:pPr>
      <w:r>
        <w:t>电话：19117620920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银行账号：2279083936279174419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统一社会信用代码：914403008657333256</w:t>
      </w:r>
    </w:p>
    <w:p>
      <w:pPr>
        <w:spacing w:after="60"/>
      </w:pPr>
      <w:r>
        <w:t>地址：广东省深圳市光明新区塘明大道7-5号</w:t>
      </w:r>
    </w:p>
    <w:p>
      <w:pPr>
        <w:spacing w:after="60"/>
      </w:pPr>
      <w:r>
        <w:t>电话：14616184828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银行账号：6497280330691145399</w:t>
      </w:r>
    </w:p>
    <w:p>
      <w:pPr>
        <w:spacing w:after="60"/>
      </w:pPr>
      <w:r>
        <w:t>货物或应税劳务、服务名称：银行核心系统</w:t>
      </w:r>
    </w:p>
    <w:p>
      <w:pPr>
        <w:spacing w:after="60"/>
      </w:pPr>
      <w:r>
        <w:t>规格型号：1798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数量：36</w:t>
      </w:r>
    </w:p>
    <w:p>
      <w:pPr>
        <w:spacing w:after="60"/>
      </w:pPr>
      <w:r>
        <w:t>单价：1173381.34</w:t>
      </w:r>
    </w:p>
    <w:p>
      <w:pPr>
        <w:spacing w:after="60"/>
      </w:pPr>
      <w:r>
        <w:t>金额：3520144.01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税额：457618.72</w:t>
      </w:r>
    </w:p>
    <w:p>
      <w:pPr>
        <w:spacing w:after="60"/>
      </w:pPr>
      <w:r>
        <w:t>价税合计（大写）：叁佰玖拾柒柒仟柒佰陆拾贰元柒角叁分</w:t>
      </w:r>
    </w:p>
    <w:p>
      <w:pPr>
        <w:spacing w:after="60"/>
      </w:pPr>
      <w:r>
        <w:t>价税合计（小写）：￥3977762.73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