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发票号码：PI-PFE-2026-0207</w:t>
      </w:r>
    </w:p>
    <w:p>
      <w:pPr>
        <w:spacing w:after="60"/>
      </w:pPr>
      <w:r>
        <w:t>开票日期：2027年1月19日</w:t>
      </w:r>
    </w:p>
    <w:p>
      <w:pPr>
        <w:spacing w:after="60"/>
      </w:pPr>
      <w:r>
        <w:t>相关合同编号：PC-PFE-2026-0207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统一社会信用代码：914403003096313130</w:t>
      </w:r>
    </w:p>
    <w:p>
      <w:pPr>
        <w:spacing w:after="60"/>
      </w:pPr>
      <w:r>
        <w:t>地址：广东省深圳市南山区科技园路53号</w:t>
      </w:r>
    </w:p>
    <w:p>
      <w:pPr>
        <w:spacing w:after="60"/>
      </w:pPr>
      <w:r>
        <w:t>电话：19590189185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银行账号：4979754889011335220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统一社会信用代码：914403007475843773</w:t>
      </w:r>
    </w:p>
    <w:p>
      <w:pPr>
        <w:spacing w:after="60"/>
      </w:pPr>
      <w:r>
        <w:t>地址：广东省深圳市光明新区塘明大道9-2号</w:t>
      </w:r>
    </w:p>
    <w:p>
      <w:pPr>
        <w:spacing w:after="60"/>
      </w:pPr>
      <w:r>
        <w:t>电话：13506793990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银行账号：6871656760775226498</w:t>
      </w:r>
    </w:p>
    <w:p>
      <w:pPr>
        <w:spacing w:after="60"/>
      </w:pPr>
      <w:r>
        <w:t>货物或应税劳务、服务名称：自动驾驶芯片</w:t>
      </w:r>
    </w:p>
    <w:p>
      <w:pPr>
        <w:spacing w:after="60"/>
      </w:pPr>
      <w:r>
        <w:t>规格型号：3739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单价：49806.78</w:t>
      </w:r>
    </w:p>
    <w:p>
      <w:pPr>
        <w:spacing w:after="60"/>
      </w:pPr>
      <w:r>
        <w:t>金额：2440532.35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税额：317269.21</w:t>
      </w:r>
    </w:p>
    <w:p>
      <w:pPr>
        <w:spacing w:after="60"/>
      </w:pPr>
      <w:r>
        <w:t>价税合计（大写）：贰佰柒拾伍柒仟捌佰零壹元伍角陆分</w:t>
      </w:r>
    </w:p>
    <w:p>
      <w:pPr>
        <w:spacing w:after="60"/>
      </w:pPr>
      <w:r>
        <w:t>价税合计（小写）：￥2757801.56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