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凭证编号：PV-TSLA-2026-0306</w:t>
      </w:r>
    </w:p>
    <w:p>
      <w:pPr>
        <w:spacing w:after="60"/>
      </w:pPr>
      <w:r>
        <w:t>付款日期：2026年2月20日</w:t>
      </w:r>
    </w:p>
    <w:p>
      <w:pPr>
        <w:spacing w:after="60"/>
      </w:pPr>
      <w:r>
        <w:t>相关合同编号：PC-TSLA-2026-0306</w:t>
      </w:r>
    </w:p>
    <w:p>
      <w:pPr>
        <w:spacing w:after="60"/>
      </w:pPr>
      <w:r>
        <w:t>相关发票号码：PI-TSLA-2026-0306</w:t>
      </w:r>
    </w:p>
    <w:p>
      <w:pPr>
        <w:spacing w:after="60"/>
      </w:pPr>
      <w:r>
        <w:t>付款方：特斯拉公司</w:t>
      </w:r>
    </w:p>
    <w:p>
      <w:pPr>
        <w:spacing w:after="60"/>
      </w:pPr>
      <w:r>
        <w:t>统一社会信用代码：914403008818492981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银行账号：9994340504168358417</w:t>
      </w:r>
    </w:p>
    <w:p>
      <w:pPr>
        <w:spacing w:after="60"/>
      </w:pPr>
      <w:r>
        <w:t>收款方：中国航天科工集团</w:t>
      </w:r>
    </w:p>
    <w:p>
      <w:pPr>
        <w:spacing w:after="60"/>
      </w:pPr>
      <w:r>
        <w:t>统一社会信用代码：914403007799392076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银行账号：7224405195506975411</w:t>
      </w:r>
    </w:p>
    <w:p>
      <w:pPr>
        <w:spacing w:after="60"/>
      </w:pPr>
      <w:r>
        <w:t>付款金额：人民币291161.42元（大写：贰拾玖壹仟壹佰陆拾壹元肆角贰分）</w:t>
      </w:r>
    </w:p>
    <w:p>
      <w:pPr>
        <w:spacing w:after="60"/>
      </w:pPr>
      <w:r>
        <w:t>付款用途：采购货款（合同编号：PC-TSLA-2026-0306）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转账凭证号：25079553520164731249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付款方（盖章）：特斯拉公司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日期：2026年2月20日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