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凭证编号：PV-AAPL-2026-0226</w:t>
      </w:r>
    </w:p>
    <w:p>
      <w:pPr>
        <w:spacing w:after="60"/>
      </w:pPr>
      <w:r>
        <w:t>付款日期：2026年9月9日</w:t>
      </w:r>
    </w:p>
    <w:p>
      <w:pPr>
        <w:spacing w:after="60"/>
      </w:pPr>
      <w:r>
        <w:t>相关合同编号：PC-AAPL-2026-0226</w:t>
      </w:r>
    </w:p>
    <w:p>
      <w:pPr>
        <w:spacing w:after="60"/>
      </w:pPr>
      <w:r>
        <w:t>相关发票号码：PI-AAPL-2026-0226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统一社会信用代码：914403005438450770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银行账号：6724031599575297549</w:t>
      </w:r>
    </w:p>
    <w:p>
      <w:pPr>
        <w:spacing w:after="60"/>
      </w:pPr>
      <w:r>
        <w:t>收款方：英特尔公司</w:t>
      </w:r>
    </w:p>
    <w:p>
      <w:pPr>
        <w:spacing w:after="60"/>
      </w:pPr>
      <w:r>
        <w:t>统一社会信用代码：914403003410646785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银行账号：7888838186218248923</w:t>
      </w:r>
    </w:p>
    <w:p>
      <w:pPr>
        <w:spacing w:after="60"/>
      </w:pPr>
      <w:r>
        <w:t>付款金额：人民币341607.71元（大写：叁拾肆壹仟陆佰零柒元柒角壹分）</w:t>
      </w:r>
    </w:p>
    <w:p>
      <w:pPr>
        <w:spacing w:after="60"/>
      </w:pPr>
      <w:r>
        <w:t>付款用途：采购货款（合同编号：PC-AAPL-2026-0226）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转账凭证号：18511310230207475941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