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凭证编号：PV-JNJ-2026-0149</w:t>
      </w:r>
    </w:p>
    <w:p>
      <w:pPr>
        <w:spacing w:after="60"/>
      </w:pPr>
      <w:r>
        <w:t>付款日期：2027年1月30日</w:t>
      </w:r>
    </w:p>
    <w:p>
      <w:pPr>
        <w:spacing w:after="60"/>
      </w:pPr>
      <w:r>
        <w:t>相关合同编号：PC-JNJ-2026-0149</w:t>
      </w:r>
    </w:p>
    <w:p>
      <w:pPr>
        <w:spacing w:after="60"/>
      </w:pPr>
      <w:r>
        <w:t>相关发票号码：PI-JNJ-2026-0149</w:t>
      </w:r>
    </w:p>
    <w:p>
      <w:pPr>
        <w:spacing w:after="60"/>
      </w:pPr>
      <w:r>
        <w:t>付款方：强生公司</w:t>
      </w:r>
    </w:p>
    <w:p>
      <w:pPr>
        <w:spacing w:after="60"/>
      </w:pPr>
      <w:r>
        <w:t>统一社会信用代码：914403006383407895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银行账号：4740107550443097664</w:t>
      </w:r>
    </w:p>
    <w:p>
      <w:pPr>
        <w:spacing w:after="60"/>
      </w:pPr>
      <w:r>
        <w:t>收款方：中国农业银行</w:t>
      </w:r>
    </w:p>
    <w:p>
      <w:pPr>
        <w:spacing w:after="60"/>
      </w:pPr>
      <w:r>
        <w:t>统一社会信用代码：914403003210839091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银行账号：1772697683943232232</w:t>
      </w:r>
    </w:p>
    <w:p>
      <w:pPr>
        <w:spacing w:after="60"/>
      </w:pPr>
      <w:r>
        <w:t>付款金额：人民币3977762.73元（大写：叁佰玖拾柒柒仟柒佰陆拾贰元柒角叁分）</w:t>
      </w:r>
    </w:p>
    <w:p>
      <w:pPr>
        <w:spacing w:after="60"/>
      </w:pPr>
      <w:r>
        <w:t>付款用途：采购货款（合同编号：PC-JNJ-2026-0149）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转账凭证号：63464588653437288468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付款方（盖章）：强生公司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