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发票号码：RI-JPM-2026-0476</w:t>
      </w:r>
    </w:p>
    <w:p>
      <w:pPr>
        <w:spacing w:after="60"/>
      </w:pPr>
      <w:r>
        <w:t>开票日期：2026年10月8日</w:t>
      </w:r>
    </w:p>
    <w:p>
      <w:pPr>
        <w:spacing w:after="60"/>
      </w:pPr>
      <w:r>
        <w:t>相关合同编号：SC-JPM-2026-0476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统一社会信用代码：914403001030583792</w:t>
      </w:r>
    </w:p>
    <w:p>
      <w:pPr>
        <w:spacing w:after="60"/>
      </w:pPr>
      <w:r>
        <w:t>地址：广东省深圳市光明新区塘明大道1-1号</w:t>
      </w:r>
    </w:p>
    <w:p>
      <w:pPr>
        <w:spacing w:after="60"/>
      </w:pPr>
      <w:r>
        <w:t>电话：13803049980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银行账号：7907223242570544319</w:t>
      </w:r>
    </w:p>
    <w:p>
      <w:pPr>
        <w:spacing w:after="60"/>
      </w:pPr>
      <w:r>
        <w:t>销售方：摩根大通</w:t>
      </w:r>
    </w:p>
    <w:p>
      <w:pPr>
        <w:spacing w:after="60"/>
      </w:pPr>
      <w:r>
        <w:t>统一社会信用代码：914403005887731816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电话：14437020400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银行账号：2081316268570030916</w:t>
      </w:r>
    </w:p>
    <w:p>
      <w:pPr>
        <w:spacing w:after="60"/>
      </w:pPr>
      <w:r>
        <w:t>货物或应税劳务、服务名称：智能客服</w:t>
      </w:r>
    </w:p>
    <w:p>
      <w:pPr>
        <w:spacing w:after="60"/>
      </w:pPr>
      <w:r>
        <w:t>规格型号：1782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单价：97148.92</w:t>
      </w:r>
    </w:p>
    <w:p>
      <w:pPr>
        <w:spacing w:after="60"/>
      </w:pPr>
      <w:r>
        <w:t>金额：3594510.03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税额：467286.3</w:t>
      </w:r>
    </w:p>
    <w:p>
      <w:pPr>
        <w:spacing w:after="60"/>
      </w:pPr>
      <w:r>
        <w:t>价税合计（大写）：肆佰零陆壹仟柒佰玖拾陆元叁角叁分</w:t>
      </w:r>
    </w:p>
    <w:p>
      <w:pPr>
        <w:spacing w:after="60"/>
      </w:pPr>
      <w:r>
        <w:t>价税合计（小写）：￥4061796.33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销售方（盖章）：摩根大通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