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发票号码：PI-CMCC-2026-0398</w:t>
      </w:r>
    </w:p>
    <w:p>
      <w:pPr>
        <w:spacing w:after="60"/>
      </w:pPr>
      <w:r>
        <w:t>开票日期：2026年4月20日</w:t>
      </w:r>
    </w:p>
    <w:p>
      <w:pPr>
        <w:spacing w:after="60"/>
      </w:pPr>
      <w:r>
        <w:t>相关合同编号：PC-CMCC-2026-0398</w:t>
      </w:r>
    </w:p>
    <w:p>
      <w:pPr>
        <w:spacing w:after="60"/>
      </w:pPr>
      <w:r>
        <w:t>购买方：中国移动</w:t>
      </w:r>
    </w:p>
    <w:p>
      <w:pPr>
        <w:spacing w:after="60"/>
      </w:pPr>
      <w:r>
        <w:t>统一社会信用代码：914403006277065202</w:t>
      </w:r>
    </w:p>
    <w:p>
      <w:pPr>
        <w:spacing w:after="60"/>
      </w:pPr>
      <w:r>
        <w:t>地址：广东省深圳市南山区科技园路48号</w:t>
      </w:r>
    </w:p>
    <w:p>
      <w:pPr>
        <w:spacing w:after="60"/>
      </w:pPr>
      <w:r>
        <w:t>电话：16178581570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银行账号：6464804163698496312</w:t>
      </w:r>
    </w:p>
    <w:p>
      <w:pPr>
        <w:spacing w:after="60"/>
      </w:pPr>
      <w:r>
        <w:t>销售方：德意志银行</w:t>
      </w:r>
    </w:p>
    <w:p>
      <w:pPr>
        <w:spacing w:after="60"/>
      </w:pPr>
      <w:r>
        <w:t>统一社会信用代码：914403002272098253</w:t>
      </w:r>
    </w:p>
    <w:p>
      <w:pPr>
        <w:spacing w:after="60"/>
      </w:pPr>
      <w:r>
        <w:t>地址：广东省深圳市光明新区塘明大道15-3号</w:t>
      </w:r>
    </w:p>
    <w:p>
      <w:pPr>
        <w:spacing w:after="60"/>
      </w:pPr>
      <w:r>
        <w:t>电话：13848059415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银行账号：3968435651422542348</w:t>
      </w:r>
    </w:p>
    <w:p>
      <w:pPr>
        <w:spacing w:after="60"/>
      </w:pPr>
      <w:r>
        <w:t>货物或应税劳务、服务名称：估值分析系统</w:t>
      </w:r>
    </w:p>
    <w:p>
      <w:pPr>
        <w:spacing w:after="60"/>
      </w:pPr>
      <w:r>
        <w:t>规格型号：9541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单价：310148.52</w:t>
      </w:r>
    </w:p>
    <w:p>
      <w:pPr>
        <w:spacing w:after="60"/>
      </w:pPr>
      <w:r>
        <w:t>金额：4031930.7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税额：524150.99</w:t>
      </w:r>
    </w:p>
    <w:p>
      <w:pPr>
        <w:spacing w:after="60"/>
      </w:pPr>
      <w:r>
        <w:t>价税合计（大写）：肆佰伍拾伍陆仟零捌拾壹元陆角玖分</w:t>
      </w:r>
    </w:p>
    <w:p>
      <w:pPr>
        <w:spacing w:after="60"/>
      </w:pPr>
      <w:r>
        <w:t>价税合计（小写）：￥4556081.69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销售方（盖章）：德意志银行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