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凭证编号：PV-PFE-2026-0281</w:t>
      </w:r>
    </w:p>
    <w:p>
      <w:pPr>
        <w:spacing w:after="60"/>
      </w:pPr>
      <w:r>
        <w:t>付款日期：2027年1月26日</w:t>
      </w:r>
    </w:p>
    <w:p>
      <w:pPr>
        <w:spacing w:after="60"/>
      </w:pPr>
      <w:r>
        <w:t>相关合同编号：PC-PFE-2026-0281</w:t>
      </w:r>
    </w:p>
    <w:p>
      <w:pPr>
        <w:spacing w:after="60"/>
      </w:pPr>
      <w:r>
        <w:t>相关发票号码：PI-PFE-2026-0281</w:t>
      </w:r>
    </w:p>
    <w:p>
      <w:pPr>
        <w:spacing w:after="60"/>
      </w:pPr>
      <w:r>
        <w:t>付款方：辉瑞公司</w:t>
      </w:r>
    </w:p>
    <w:p>
      <w:pPr>
        <w:spacing w:after="60"/>
      </w:pPr>
      <w:r>
        <w:t>统一社会信用代码：914403004560907768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银行账号：2357801773563878139</w:t>
      </w:r>
    </w:p>
    <w:p>
      <w:pPr>
        <w:spacing w:after="60"/>
      </w:pPr>
      <w:r>
        <w:t>收款方：强生公司</w:t>
      </w:r>
    </w:p>
    <w:p>
      <w:pPr>
        <w:spacing w:after="60"/>
      </w:pPr>
      <w:r>
        <w:t>统一社会信用代码：914403003666942348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银行账号：5559810889337682921</w:t>
      </w:r>
    </w:p>
    <w:p>
      <w:pPr>
        <w:spacing w:after="60"/>
      </w:pPr>
      <w:r>
        <w:t>付款金额：人民币4952890.36元（大写：肆佰玖拾伍贰仟捌佰玖拾零元叁角陆分）</w:t>
      </w:r>
    </w:p>
    <w:p>
      <w:pPr>
        <w:spacing w:after="60"/>
      </w:pPr>
      <w:r>
        <w:t>付款用途：采购货款（合同编号：PC-PFE-2026-0281）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转账凭证号：78212894199243085239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付款方（盖章）：辉瑞公司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