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发票号码：PI-CSCO-2026-0027</w:t>
      </w:r>
    </w:p>
    <w:p>
      <w:pPr>
        <w:spacing w:after="60"/>
      </w:pPr>
      <w:r>
        <w:t>开票日期：2026年6月9日</w:t>
      </w:r>
    </w:p>
    <w:p>
      <w:pPr>
        <w:spacing w:after="60"/>
      </w:pPr>
      <w:r>
        <w:t>相关合同编号：PC-CSCO-2026-0027</w:t>
      </w:r>
    </w:p>
    <w:p>
      <w:pPr>
        <w:spacing w:after="60"/>
      </w:pPr>
      <w:r>
        <w:t>购买方：思科系统</w:t>
      </w:r>
    </w:p>
    <w:p>
      <w:pPr>
        <w:spacing w:after="60"/>
      </w:pPr>
      <w:r>
        <w:t>统一社会信用代码：914403002701673010</w:t>
      </w:r>
    </w:p>
    <w:p>
      <w:pPr>
        <w:spacing w:after="60"/>
      </w:pPr>
      <w:r>
        <w:t>地址：广东省深圳市南山区科技园路33号</w:t>
      </w:r>
    </w:p>
    <w:p>
      <w:pPr>
        <w:spacing w:after="60"/>
      </w:pPr>
      <w:r>
        <w:t>电话：17106794834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银行账号：5894364212995538498</w:t>
      </w:r>
    </w:p>
    <w:p>
      <w:pPr>
        <w:spacing w:after="60"/>
      </w:pPr>
      <w:r>
        <w:t>销售方：中国中车</w:t>
      </w:r>
    </w:p>
    <w:p>
      <w:pPr>
        <w:spacing w:after="60"/>
      </w:pPr>
      <w:r>
        <w:t>统一社会信用代码：914403006081121742</w:t>
      </w:r>
    </w:p>
    <w:p>
      <w:pPr>
        <w:spacing w:after="60"/>
      </w:pPr>
      <w:r>
        <w:t>地址：广东省深圳市光明新区塘明大道20-10号</w:t>
      </w:r>
    </w:p>
    <w:p>
      <w:pPr>
        <w:spacing w:after="60"/>
      </w:pPr>
      <w:r>
        <w:t>电话：14701914371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银行账号：4426708511825142016</w:t>
      </w:r>
    </w:p>
    <w:p>
      <w:pPr>
        <w:spacing w:after="60"/>
      </w:pPr>
      <w:r>
        <w:t>货物或应税劳务、服务名称：制动系统</w:t>
      </w:r>
    </w:p>
    <w:p>
      <w:pPr>
        <w:spacing w:after="60"/>
      </w:pPr>
      <w:r>
        <w:t>规格型号：1692</w:t>
      </w:r>
    </w:p>
    <w:p>
      <w:pPr>
        <w:spacing w:after="60"/>
      </w:pPr>
      <w:r>
        <w:t>单位：台</w:t>
      </w:r>
    </w:p>
    <w:p>
      <w:pPr>
        <w:spacing w:after="60"/>
      </w:pPr>
      <w:r>
        <w:t>数量：29</w:t>
      </w:r>
    </w:p>
    <w:p>
      <w:pPr>
        <w:spacing w:after="60"/>
      </w:pPr>
      <w:r>
        <w:t>单价：130436.68</w:t>
      </w:r>
    </w:p>
    <w:p>
      <w:pPr>
        <w:spacing w:after="60"/>
      </w:pPr>
      <w:r>
        <w:t>金额：2739170.26</w:t>
      </w:r>
    </w:p>
    <w:p>
      <w:pPr>
        <w:spacing w:after="60"/>
      </w:pPr>
      <w:r>
        <w:t>税率：13%</w:t>
      </w:r>
    </w:p>
    <w:p>
      <w:pPr>
        <w:spacing w:after="60"/>
      </w:pPr>
      <w:r>
        <w:t>税额：356092.13</w:t>
      </w:r>
    </w:p>
    <w:p>
      <w:pPr>
        <w:spacing w:after="60"/>
      </w:pPr>
      <w:r>
        <w:t>价税合计（大写）：叁佰零玖伍仟贰佰陆拾贰元叁角玖分</w:t>
      </w:r>
    </w:p>
    <w:p>
      <w:pPr>
        <w:spacing w:after="60"/>
      </w:pPr>
      <w:r>
        <w:t>价税合计（小写）：￥3095262.39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销售方（盖章）：中国中车</w:t>
      </w:r>
    </w:p>
    <w:p>
      <w:pPr>
        <w:spacing w:after="60"/>
      </w:pPr>
      <w:r>
        <w:t>开票人：小张</w:t>
      </w:r>
    </w:p>
    <w:p>
      <w:pPr>
        <w:spacing w:after="60"/>
      </w:pPr>
      <w:r>
        <w:t>复核人：张总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