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发票号码：RI-UBS-2026-0331</w:t>
      </w:r>
    </w:p>
    <w:p>
      <w:pPr>
        <w:spacing w:after="60"/>
      </w:pPr>
      <w:r>
        <w:t>开票日期：2026年8月2日</w:t>
      </w:r>
    </w:p>
    <w:p>
      <w:pPr>
        <w:spacing w:after="60"/>
      </w:pPr>
      <w:r>
        <w:t>相关合同编号：SC-UBS-2026-0331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统一社会信用代码：914403001721686021</w:t>
      </w:r>
    </w:p>
    <w:p>
      <w:pPr>
        <w:spacing w:after="60"/>
      </w:pPr>
      <w:r>
        <w:t>地址：广东省深圳市光明新区塘明大道5-9号</w:t>
      </w:r>
    </w:p>
    <w:p>
      <w:pPr>
        <w:spacing w:after="60"/>
      </w:pPr>
      <w:r>
        <w:t>电话：18413058725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银行账号：3434440905113202062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统一社会信用代码：914403005463446720</w:t>
      </w:r>
    </w:p>
    <w:p>
      <w:pPr>
        <w:spacing w:after="60"/>
      </w:pPr>
      <w:r>
        <w:t>地址：广东省深圳市南山区科技园路40号</w:t>
      </w:r>
    </w:p>
    <w:p>
      <w:pPr>
        <w:spacing w:after="60"/>
      </w:pPr>
      <w:r>
        <w:t>电话：14811805387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银行账号：3448223899908055199</w:t>
      </w:r>
    </w:p>
    <w:p>
      <w:pPr>
        <w:spacing w:after="60"/>
      </w:pPr>
      <w:r>
        <w:t>货物或应税劳务、服务名称：项目管理系统</w:t>
      </w:r>
    </w:p>
    <w:p>
      <w:pPr>
        <w:spacing w:after="60"/>
      </w:pPr>
      <w:r>
        <w:t>规格型号：2935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单价：162172.92</w:t>
      </w:r>
    </w:p>
    <w:p>
      <w:pPr>
        <w:spacing w:after="60"/>
      </w:pPr>
      <w:r>
        <w:t>金额：3729977.2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税额：484897.04</w:t>
      </w:r>
    </w:p>
    <w:p>
      <w:pPr>
        <w:spacing w:after="60"/>
      </w:pPr>
      <w:r>
        <w:t>价税合计（大写）：肆佰贰拾壹肆仟捌佰柒拾肆元贰角肆分</w:t>
      </w:r>
    </w:p>
    <w:p>
      <w:pPr>
        <w:spacing w:after="60"/>
      </w:pPr>
      <w:r>
        <w:t>价税合计（小写）：￥4214874.24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