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凭证编号：PV-TSLA-2026-0448</w:t>
      </w:r>
    </w:p>
    <w:p>
      <w:pPr>
        <w:spacing w:after="60"/>
      </w:pPr>
      <w:r>
        <w:t>付款日期：2026年8月2日</w:t>
      </w:r>
    </w:p>
    <w:p>
      <w:pPr>
        <w:spacing w:after="60"/>
      </w:pPr>
      <w:r>
        <w:t>相关合同编号：PC-TSLA-2026-0448</w:t>
      </w:r>
    </w:p>
    <w:p>
      <w:pPr>
        <w:spacing w:after="60"/>
      </w:pPr>
      <w:r>
        <w:t>相关发票号码：PI-TSLA-2026-0448</w:t>
      </w:r>
    </w:p>
    <w:p>
      <w:pPr>
        <w:spacing w:after="60"/>
      </w:pPr>
      <w:r>
        <w:t>付款方：特斯拉公司</w:t>
      </w:r>
    </w:p>
    <w:p>
      <w:pPr>
        <w:spacing w:after="60"/>
      </w:pPr>
      <w:r>
        <w:t>统一社会信用代码：914403001527855469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银行账号：6355174790114838333</w:t>
      </w:r>
    </w:p>
    <w:p>
      <w:pPr>
        <w:spacing w:after="60"/>
      </w:pPr>
      <w:r>
        <w:t>收款方：英特尔公司</w:t>
      </w:r>
    </w:p>
    <w:p>
      <w:pPr>
        <w:spacing w:after="60"/>
      </w:pPr>
      <w:r>
        <w:t>统一社会信用代码：914403006266227051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银行账号：3357856176149676096</w:t>
      </w:r>
    </w:p>
    <w:p>
      <w:pPr>
        <w:spacing w:after="60"/>
      </w:pPr>
      <w:r>
        <w:t>付款金额：人民币1210910.38元（大写：壹佰贰拾壹零玖佰壹拾零元叁角捌分）</w:t>
      </w:r>
    </w:p>
    <w:p>
      <w:pPr>
        <w:spacing w:after="60"/>
      </w:pPr>
      <w:r>
        <w:t>付款用途：采购货款（合同编号：PC-TSLA-2026-0448）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转账凭证号：44020831520088072846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付款方（盖章）：特斯拉公司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