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凭证编号：PV-CCB-2026-0035</w:t>
      </w:r>
    </w:p>
    <w:p>
      <w:pPr>
        <w:spacing w:after="60"/>
      </w:pPr>
      <w:r>
        <w:t>付款日期：2026年2月19日</w:t>
      </w:r>
    </w:p>
    <w:p>
      <w:pPr>
        <w:spacing w:after="60"/>
      </w:pPr>
      <w:r>
        <w:t>相关合同编号：PC-CCB-2026-0035</w:t>
      </w:r>
    </w:p>
    <w:p>
      <w:pPr>
        <w:spacing w:after="60"/>
      </w:pPr>
      <w:r>
        <w:t>相关发票号码：PI-CCB-2026-0035</w:t>
      </w:r>
    </w:p>
    <w:p>
      <w:pPr>
        <w:spacing w:after="60"/>
      </w:pPr>
      <w:r>
        <w:t>付款方：中国建设银行</w:t>
      </w:r>
    </w:p>
    <w:p>
      <w:pPr>
        <w:spacing w:after="60"/>
      </w:pPr>
      <w:r>
        <w:t>统一社会信用代码：914403003286675888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银行账号：1688836164503513011</w:t>
      </w:r>
    </w:p>
    <w:p>
      <w:pPr>
        <w:spacing w:after="60"/>
      </w:pPr>
      <w:r>
        <w:t>收款方：中国工商银行</w:t>
      </w:r>
    </w:p>
    <w:p>
      <w:pPr>
        <w:spacing w:after="60"/>
      </w:pPr>
      <w:r>
        <w:t>统一社会信用代码：914403005383433010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银行账号：5909351375560486940</w:t>
      </w:r>
    </w:p>
    <w:p>
      <w:pPr>
        <w:spacing w:after="60"/>
      </w:pPr>
      <w:r>
        <w:t>付款金额：人民币4031992.33元（大写：肆佰零叁壹仟玖佰玖拾贰元叁角叁分）</w:t>
      </w:r>
    </w:p>
    <w:p>
      <w:pPr>
        <w:spacing w:after="60"/>
      </w:pPr>
      <w:r>
        <w:t>付款用途：采购货款（合同编号：PC-CCB-2026-0035）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转账凭证号：72755970925734369730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付款方（盖章）：中国建设银行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