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发票号码：RI-CRCC-2026-0209</w:t>
      </w:r>
    </w:p>
    <w:p>
      <w:pPr>
        <w:spacing w:after="60"/>
      </w:pPr>
      <w:r>
        <w:t>开票日期：2026年12月9日</w:t>
      </w:r>
    </w:p>
    <w:p>
      <w:pPr>
        <w:spacing w:after="60"/>
      </w:pPr>
      <w:r>
        <w:t>相关合同编号：SC-CRCC-2026-0209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统一社会信用代码：914403007945151714</w:t>
      </w:r>
    </w:p>
    <w:p>
      <w:pPr>
        <w:spacing w:after="60"/>
      </w:pPr>
      <w:r>
        <w:t>地址：广东省深圳市光明新区塘明大道6-8号</w:t>
      </w:r>
    </w:p>
    <w:p>
      <w:pPr>
        <w:spacing w:after="60"/>
      </w:pPr>
      <w:r>
        <w:t>电话：15936772190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银行账号：9023542454737030543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统一社会信用代码：914403005075786367</w:t>
      </w:r>
    </w:p>
    <w:p>
      <w:pPr>
        <w:spacing w:after="60"/>
      </w:pPr>
      <w:r>
        <w:t>地址：广东省深圳市南山区科技园路74号</w:t>
      </w:r>
    </w:p>
    <w:p>
      <w:pPr>
        <w:spacing w:after="60"/>
      </w:pPr>
      <w:r>
        <w:t>电话：15502510227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银行账号：6963160327045736620</w:t>
      </w:r>
    </w:p>
    <w:p>
      <w:pPr>
        <w:spacing w:after="60"/>
      </w:pPr>
      <w:r>
        <w:t>货物或应税劳务、服务名称：铁路施工设备</w:t>
      </w:r>
    </w:p>
    <w:p>
      <w:pPr>
        <w:spacing w:after="60"/>
      </w:pPr>
      <w:r>
        <w:t>规格型号：7095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单价：14792.04</w:t>
      </w:r>
    </w:p>
    <w:p>
      <w:pPr>
        <w:spacing w:after="60"/>
      </w:pPr>
      <w:r>
        <w:t>金额：621265.85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税额：80764.56</w:t>
      </w:r>
    </w:p>
    <w:p>
      <w:pPr>
        <w:spacing w:after="60"/>
      </w:pPr>
      <w:r>
        <w:t>价税合计（大写）：柒拾零贰仟零叁拾零元肆角壹分</w:t>
      </w:r>
    </w:p>
    <w:p>
      <w:pPr>
        <w:spacing w:after="60"/>
      </w:pPr>
      <w:r>
        <w:t>价税合计（小写）：￥702030.41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