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发票号码：RI-AMZN-2026-0415</w:t>
      </w:r>
    </w:p>
    <w:p>
      <w:pPr>
        <w:spacing w:after="60"/>
      </w:pPr>
      <w:r>
        <w:t>开票日期：2026年7月18日</w:t>
      </w:r>
    </w:p>
    <w:p>
      <w:pPr>
        <w:spacing w:after="60"/>
      </w:pPr>
      <w:r>
        <w:t>相关合同编号：SC-AMZN-2026-0415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统一社会信用代码：914403009154094058</w:t>
      </w:r>
    </w:p>
    <w:p>
      <w:pPr>
        <w:spacing w:after="60"/>
      </w:pPr>
      <w:r>
        <w:t>地址：广东省深圳市光明新区塘明大道9-3号</w:t>
      </w:r>
    </w:p>
    <w:p>
      <w:pPr>
        <w:spacing w:after="60"/>
      </w:pPr>
      <w:r>
        <w:t>电话：17515003402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银行账号：9742830840193341145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统一社会信用代码：914403003350784093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电话：15918356021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银行账号：1884499320948821405</w:t>
      </w:r>
    </w:p>
    <w:p>
      <w:pPr>
        <w:spacing w:after="60"/>
      </w:pPr>
      <w:r>
        <w:t>货物或应税劳务、服务名称：物流管理系统</w:t>
      </w:r>
    </w:p>
    <w:p>
      <w:pPr>
        <w:spacing w:after="60"/>
      </w:pPr>
      <w:r>
        <w:t>规格型号：1034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单价：71652.95</w:t>
      </w:r>
    </w:p>
    <w:p>
      <w:pPr>
        <w:spacing w:after="60"/>
      </w:pPr>
      <w:r>
        <w:t>金额：716529.5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税额：93148.83</w:t>
      </w:r>
    </w:p>
    <w:p>
      <w:pPr>
        <w:spacing w:after="60"/>
      </w:pPr>
      <w:r>
        <w:t>价税合计（大写）：捌拾零玖仟陆佰柒拾捌元叁角叁分</w:t>
      </w:r>
    </w:p>
    <w:p>
      <w:pPr>
        <w:spacing w:after="60"/>
      </w:pPr>
      <w:r>
        <w:t>价税合计（小写）：￥809678.33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