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发票号码：RI-CSCEC-2026-0315</w:t>
      </w:r>
    </w:p>
    <w:p>
      <w:pPr>
        <w:spacing w:after="60"/>
      </w:pPr>
      <w:r>
        <w:t>开票日期：2026年9月6日</w:t>
      </w:r>
    </w:p>
    <w:p>
      <w:pPr>
        <w:spacing w:after="60"/>
      </w:pPr>
      <w:r>
        <w:t>相关合同编号：SC-CSCEC-2026-0315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统一社会信用代码：914403006856030960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电话：14311990968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银行账号：8948501023473462180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统一社会信用代码：914403006407911134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电话：17609898144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银行账号：9451807024750621526</w:t>
      </w:r>
    </w:p>
    <w:p>
      <w:pPr>
        <w:spacing w:after="60"/>
      </w:pPr>
      <w:r>
        <w:t>货物或应税劳务、服务名称：施工设备</w:t>
      </w:r>
    </w:p>
    <w:p>
      <w:pPr>
        <w:spacing w:after="60"/>
      </w:pPr>
      <w:r>
        <w:t>规格型号：7868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单价：9491.87</w:t>
      </w:r>
    </w:p>
    <w:p>
      <w:pPr>
        <w:spacing w:after="60"/>
      </w:pPr>
      <w:r>
        <w:t>金额：474593.47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税额：61697.15</w:t>
      </w:r>
    </w:p>
    <w:p>
      <w:pPr>
        <w:spacing w:after="60"/>
      </w:pPr>
      <w:r>
        <w:t>价税合计（大写）：伍拾叁陆仟贰佰玖拾零元陆角贰分</w:t>
      </w:r>
    </w:p>
    <w:p>
      <w:pPr>
        <w:spacing w:after="60"/>
      </w:pPr>
      <w:r>
        <w:t>价税合计（小写）：￥536290.62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