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发票号码：PI-DB-2026-0203</w:t>
      </w:r>
    </w:p>
    <w:p>
      <w:pPr>
        <w:spacing w:after="60"/>
      </w:pPr>
      <w:r>
        <w:t>开票日期：2026年6月30日</w:t>
      </w:r>
    </w:p>
    <w:p>
      <w:pPr>
        <w:spacing w:after="60"/>
      </w:pPr>
      <w:r>
        <w:t>相关合同编号：PC-DB-2026-0203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统一社会信用代码：914403003342040035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电话：19904415855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银行账号：9826052069493726793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统一社会信用代码：914403003332785947</w:t>
      </w:r>
    </w:p>
    <w:p>
      <w:pPr>
        <w:spacing w:after="60"/>
      </w:pPr>
      <w:r>
        <w:t>地址：广东省深圳市光明新区塘明大道20-8号</w:t>
      </w:r>
    </w:p>
    <w:p>
      <w:pPr>
        <w:spacing w:after="60"/>
      </w:pPr>
      <w:r>
        <w:t>电话：14787404824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银行账号：6805557611699290139</w:t>
      </w:r>
    </w:p>
    <w:p>
      <w:pPr>
        <w:spacing w:after="60"/>
      </w:pPr>
      <w:r>
        <w:t>货物或应税劳务、服务名称：物业管理平台</w:t>
      </w:r>
    </w:p>
    <w:p>
      <w:pPr>
        <w:spacing w:after="60"/>
      </w:pPr>
      <w:r>
        <w:t>规格型号：7413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单价：8024.93</w:t>
      </w:r>
    </w:p>
    <w:p>
      <w:pPr>
        <w:spacing w:after="60"/>
      </w:pPr>
      <w:r>
        <w:t>金额：216673.07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税额：28167.5</w:t>
      </w:r>
    </w:p>
    <w:p>
      <w:pPr>
        <w:spacing w:after="60"/>
      </w:pPr>
      <w:r>
        <w:t>价税合计（大写）：贰拾肆肆仟捌佰肆拾零元伍角柒分</w:t>
      </w:r>
    </w:p>
    <w:p>
      <w:pPr>
        <w:spacing w:after="60"/>
      </w:pPr>
      <w:r>
        <w:t>价税合计（小写）：￥244840.57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