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凭证编号：PV-HP-2026-0270</w:t>
      </w:r>
    </w:p>
    <w:p>
      <w:pPr>
        <w:spacing w:after="60"/>
      </w:pPr>
      <w:r>
        <w:t>付款日期：2026年6月5日</w:t>
      </w:r>
    </w:p>
    <w:p>
      <w:pPr>
        <w:spacing w:after="60"/>
      </w:pPr>
      <w:r>
        <w:t>相关合同编号：PC-HP-2026-0270</w:t>
      </w:r>
    </w:p>
    <w:p>
      <w:pPr>
        <w:spacing w:after="60"/>
      </w:pPr>
      <w:r>
        <w:t>相关发票号码：PI-HP-2026-0270</w:t>
      </w:r>
    </w:p>
    <w:p>
      <w:pPr>
        <w:spacing w:after="60"/>
      </w:pPr>
      <w:r>
        <w:t>付款方：惠普公司</w:t>
      </w:r>
    </w:p>
    <w:p>
      <w:pPr>
        <w:spacing w:after="60"/>
      </w:pPr>
      <w:r>
        <w:t>统一社会信用代码：914403002756340319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银行账号：7496747915269200914</w:t>
      </w:r>
    </w:p>
    <w:p>
      <w:pPr>
        <w:spacing w:after="60"/>
      </w:pPr>
      <w:r>
        <w:t>收款方：阿里巴巴集团</w:t>
      </w:r>
    </w:p>
    <w:p>
      <w:pPr>
        <w:spacing w:after="60"/>
      </w:pPr>
      <w:r>
        <w:t>统一社会信用代码：914403007958995485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银行账号：4636765675781394945</w:t>
      </w:r>
    </w:p>
    <w:p>
      <w:pPr>
        <w:spacing w:after="60"/>
      </w:pPr>
      <w:r>
        <w:t>付款金额：人民币3789375.98元（大写：叁佰柒拾捌玖仟叁佰柒拾伍元玖角捌分）</w:t>
      </w:r>
    </w:p>
    <w:p>
      <w:pPr>
        <w:spacing w:after="60"/>
      </w:pPr>
      <w:r>
        <w:t>付款用途：采购货款（合同编号：PC-HP-2026-0270）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转账凭证号：15731214701667538024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付款方（盖章）：惠普公司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