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发票号码：PI-JD-2026-0123</w:t>
      </w:r>
    </w:p>
    <w:p>
      <w:pPr>
        <w:spacing w:after="60"/>
      </w:pPr>
      <w:r>
        <w:t>开票日期：2026年9月15日</w:t>
      </w:r>
    </w:p>
    <w:p>
      <w:pPr>
        <w:spacing w:after="60"/>
      </w:pPr>
      <w:r>
        <w:t>相关合同编号：PC-JD-2026-0123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统一社会信用代码：914403008452292098</w:t>
      </w:r>
    </w:p>
    <w:p>
      <w:pPr>
        <w:spacing w:after="60"/>
      </w:pPr>
      <w:r>
        <w:t>地址：广东省深圳市南山区科技园路15号</w:t>
      </w:r>
    </w:p>
    <w:p>
      <w:pPr>
        <w:spacing w:after="60"/>
      </w:pPr>
      <w:r>
        <w:t>电话：13859614492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银行账号：4266658142286997232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统一社会信用代码：914403002358550984</w:t>
      </w:r>
    </w:p>
    <w:p>
      <w:pPr>
        <w:spacing w:after="60"/>
      </w:pPr>
      <w:r>
        <w:t>地址：广东省深圳市光明新区塘明大道12-8号</w:t>
      </w:r>
    </w:p>
    <w:p>
      <w:pPr>
        <w:spacing w:after="60"/>
      </w:pPr>
      <w:r>
        <w:t>电话：18929966631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银行账号：5225601585481126644</w:t>
      </w:r>
    </w:p>
    <w:p>
      <w:pPr>
        <w:spacing w:after="60"/>
      </w:pPr>
      <w:r>
        <w:t>货物或应税劳务、服务名称：安防监控系统</w:t>
      </w:r>
    </w:p>
    <w:p>
      <w:pPr>
        <w:spacing w:after="60"/>
      </w:pPr>
      <w:r>
        <w:t>规格型号：1565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单价：454164.92</w:t>
      </w:r>
    </w:p>
    <w:p>
      <w:pPr>
        <w:spacing w:after="60"/>
      </w:pPr>
      <w:r>
        <w:t>金额：2724989.53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税额：354248.64</w:t>
      </w:r>
    </w:p>
    <w:p>
      <w:pPr>
        <w:spacing w:after="60"/>
      </w:pPr>
      <w:r>
        <w:t>价税合计（大写）：叁佰零柒玖仟贰佰叁拾捌元壹角柒分</w:t>
      </w:r>
    </w:p>
    <w:p>
      <w:pPr>
        <w:spacing w:after="60"/>
      </w:pPr>
      <w:r>
        <w:t>价税合计（小写）：￥3079238.17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