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凭证编号：PV-CASC-2026-0486</w:t>
      </w:r>
    </w:p>
    <w:p>
      <w:pPr>
        <w:spacing w:after="60"/>
      </w:pPr>
      <w:r>
        <w:t>付款日期：2026年4月6日</w:t>
      </w:r>
    </w:p>
    <w:p>
      <w:pPr>
        <w:spacing w:after="60"/>
      </w:pPr>
      <w:r>
        <w:t>相关合同编号：PC-CASC-2026-0486</w:t>
      </w:r>
    </w:p>
    <w:p>
      <w:pPr>
        <w:spacing w:after="60"/>
      </w:pPr>
      <w:r>
        <w:t>相关发票号码：PI-CASC-2026-0486</w:t>
      </w:r>
    </w:p>
    <w:p>
      <w:pPr>
        <w:spacing w:after="60"/>
      </w:pPr>
      <w:r>
        <w:t>付款方：中国航天科技集团</w:t>
      </w:r>
    </w:p>
    <w:p>
      <w:pPr>
        <w:spacing w:after="60"/>
      </w:pPr>
      <w:r>
        <w:t>统一社会信用代码：914403004723185315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银行账号：1784844265197169863</w:t>
      </w:r>
    </w:p>
    <w:p>
      <w:pPr>
        <w:spacing w:after="60"/>
      </w:pPr>
      <w:r>
        <w:t>收款方：通用电气</w:t>
      </w:r>
    </w:p>
    <w:p>
      <w:pPr>
        <w:spacing w:after="60"/>
      </w:pPr>
      <w:r>
        <w:t>统一社会信用代码：914403009401870035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银行账号：1622731462599460256</w:t>
      </w:r>
    </w:p>
    <w:p>
      <w:pPr>
        <w:spacing w:after="60"/>
      </w:pPr>
      <w:r>
        <w:t>付款金额：人民币4591333.68元（大写：肆佰伍拾玖壹仟叁佰叁拾叁元陆角捌分）</w:t>
      </w:r>
    </w:p>
    <w:p>
      <w:pPr>
        <w:spacing w:after="60"/>
      </w:pPr>
      <w:r>
        <w:t>付款用途：采购货款（合同编号：PC-CASC-2026-0486）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转账凭证号：96268533207182560625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付款方（盖章）：中国航天科技集团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