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凭证编号：PV-ORCL-2026-0234</w:t>
      </w:r>
    </w:p>
    <w:p>
      <w:pPr>
        <w:spacing w:after="60"/>
      </w:pPr>
      <w:r>
        <w:t>付款日期：2026年8月24日</w:t>
      </w:r>
    </w:p>
    <w:p>
      <w:pPr>
        <w:spacing w:after="60"/>
      </w:pPr>
      <w:r>
        <w:t>相关合同编号：PC-ORCL-2026-0234</w:t>
      </w:r>
    </w:p>
    <w:p>
      <w:pPr>
        <w:spacing w:after="60"/>
      </w:pPr>
      <w:r>
        <w:t>相关发票号码：PI-ORCL-2026-0234</w:t>
      </w:r>
    </w:p>
    <w:p>
      <w:pPr>
        <w:spacing w:after="60"/>
      </w:pPr>
      <w:r>
        <w:t>付款方：甲骨文公司</w:t>
      </w:r>
    </w:p>
    <w:p>
      <w:pPr>
        <w:spacing w:after="60"/>
      </w:pPr>
      <w:r>
        <w:t>统一社会信用代码：914403006388865699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银行账号：6123581466466565677</w:t>
      </w:r>
    </w:p>
    <w:p>
      <w:pPr>
        <w:spacing w:after="60"/>
      </w:pPr>
      <w:r>
        <w:t>收款方：瑞银集团</w:t>
      </w:r>
    </w:p>
    <w:p>
      <w:pPr>
        <w:spacing w:after="60"/>
      </w:pPr>
      <w:r>
        <w:t>统一社会信用代码：914403005663559672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银行账号：7115363350134237136</w:t>
      </w:r>
    </w:p>
    <w:p>
      <w:pPr>
        <w:spacing w:after="60"/>
      </w:pPr>
      <w:r>
        <w:t>付款金额：人民币3691653.4元（大写：叁佰陆拾玖壹仟陆佰伍拾叁元肆角）</w:t>
      </w:r>
    </w:p>
    <w:p>
      <w:pPr>
        <w:spacing w:after="60"/>
      </w:pPr>
      <w:r>
        <w:t>付款用途：采购货款（合同编号：PC-ORCL-2026-0234）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转账凭证号：96754511817397291755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付款方（盖章）：甲骨文公司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