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凭证编号：PV-CSCEC-2026-0477</w:t>
      </w:r>
    </w:p>
    <w:p>
      <w:pPr>
        <w:spacing w:after="60"/>
      </w:pPr>
      <w:r>
        <w:t>付款日期：2026年10月8日</w:t>
      </w:r>
    </w:p>
    <w:p>
      <w:pPr>
        <w:spacing w:after="60"/>
      </w:pPr>
      <w:r>
        <w:t>相关合同编号：PC-CSCEC-2026-0477</w:t>
      </w:r>
    </w:p>
    <w:p>
      <w:pPr>
        <w:spacing w:after="60"/>
      </w:pPr>
      <w:r>
        <w:t>相关发票号码：PI-CSCEC-2026-0477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统一社会信用代码：914403006141533001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银行账号：7079615742154379383</w:t>
      </w:r>
    </w:p>
    <w:p>
      <w:pPr>
        <w:spacing w:after="60"/>
      </w:pPr>
      <w:r>
        <w:t>收款方：戴尔科技</w:t>
      </w:r>
    </w:p>
    <w:p>
      <w:pPr>
        <w:spacing w:after="60"/>
      </w:pPr>
      <w:r>
        <w:t>统一社会信用代码：914403004270136465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银行账号：4936090982206254497</w:t>
      </w:r>
    </w:p>
    <w:p>
      <w:pPr>
        <w:spacing w:after="60"/>
      </w:pPr>
      <w:r>
        <w:t>付款金额：人民币1616945.34元（大写：壹佰陆拾壹陆仟玖佰肆拾伍元叁角肆分）</w:t>
      </w:r>
    </w:p>
    <w:p>
      <w:pPr>
        <w:spacing w:after="60"/>
      </w:pPr>
      <w:r>
        <w:t>付款用途：采购货款（合同编号：PC-CSCEC-2026-0477）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转账凭证号：91080473583556344113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日期：2026年10月8日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