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凭证编号：PV-BA-2026-0368</w:t>
      </w:r>
    </w:p>
    <w:p>
      <w:pPr>
        <w:spacing w:after="60"/>
      </w:pPr>
      <w:r>
        <w:t>付款日期：2026年8月12日</w:t>
      </w:r>
    </w:p>
    <w:p>
      <w:pPr>
        <w:spacing w:after="60"/>
      </w:pPr>
      <w:r>
        <w:t>相关合同编号：PC-BA-2026-0368</w:t>
      </w:r>
    </w:p>
    <w:p>
      <w:pPr>
        <w:spacing w:after="60"/>
      </w:pPr>
      <w:r>
        <w:t>相关发票号码：PI-BA-2026-0368</w:t>
      </w:r>
    </w:p>
    <w:p>
      <w:pPr>
        <w:spacing w:after="60"/>
      </w:pPr>
      <w:r>
        <w:t>付款方：波音公司</w:t>
      </w:r>
    </w:p>
    <w:p>
      <w:pPr>
        <w:spacing w:after="60"/>
      </w:pPr>
      <w:r>
        <w:t>统一社会信用代码：914403009422366903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银行账号：6123356436596660041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统一社会信用代码：914403002069697961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银行账号：2233534796327068274</w:t>
      </w:r>
    </w:p>
    <w:p>
      <w:pPr>
        <w:spacing w:after="60"/>
      </w:pPr>
      <w:r>
        <w:t>付款金额：人民币497686.67元（大写：肆拾玖柒仟陆佰捌拾陆元陆角柒分）</w:t>
      </w:r>
    </w:p>
    <w:p>
      <w:pPr>
        <w:spacing w:after="60"/>
      </w:pPr>
      <w:r>
        <w:t>付款用途：采购货款（合同编号：PC-BA-2026-0368）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转账凭证号：42539453447573592286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付款方（盖章）：波音公司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