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凭证编号：PV-CREC-2026-0358</w:t>
      </w:r>
    </w:p>
    <w:p>
      <w:pPr>
        <w:spacing w:after="60"/>
      </w:pPr>
      <w:r>
        <w:t>付款日期：2026年6月23日</w:t>
      </w:r>
    </w:p>
    <w:p>
      <w:pPr>
        <w:spacing w:after="60"/>
      </w:pPr>
      <w:r>
        <w:t>相关合同编号：PC-CREC-2026-0358</w:t>
      </w:r>
    </w:p>
    <w:p>
      <w:pPr>
        <w:spacing w:after="60"/>
      </w:pPr>
      <w:r>
        <w:t>相关发票号码：PI-CREC-2026-0358</w:t>
      </w:r>
    </w:p>
    <w:p>
      <w:pPr>
        <w:spacing w:after="60"/>
      </w:pPr>
      <w:r>
        <w:t>付款方：中国中铁</w:t>
      </w:r>
    </w:p>
    <w:p>
      <w:pPr>
        <w:spacing w:after="60"/>
      </w:pPr>
      <w:r>
        <w:t>统一社会信用代码：914403004081329517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银行账号：6994733240421475176</w:t>
      </w:r>
    </w:p>
    <w:p>
      <w:pPr>
        <w:spacing w:after="60"/>
      </w:pPr>
      <w:r>
        <w:t>收款方：IBM</w:t>
      </w:r>
    </w:p>
    <w:p>
      <w:pPr>
        <w:spacing w:after="60"/>
      </w:pPr>
      <w:r>
        <w:t>统一社会信用代码：914403001583198812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银行账号：4620923824439953823</w:t>
      </w:r>
    </w:p>
    <w:p>
      <w:pPr>
        <w:spacing w:after="60"/>
      </w:pPr>
      <w:r>
        <w:t>付款金额：人民币4431015.96元（大写：肆佰肆拾叁壹仟零壹拾伍元玖角陆分）</w:t>
      </w:r>
    </w:p>
    <w:p>
      <w:pPr>
        <w:spacing w:after="60"/>
      </w:pPr>
      <w:r>
        <w:t>付款用途：采购货款（合同编号：PC-CREC-2026-0358）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转账凭证号：65964624894294379498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付款方（盖章）：中国中铁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