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发票号码：RI-AAPL-2026-0150</w:t>
      </w:r>
    </w:p>
    <w:p>
      <w:pPr>
        <w:spacing w:after="60"/>
      </w:pPr>
      <w:r>
        <w:t>开票日期：2026年7月17日</w:t>
      </w:r>
    </w:p>
    <w:p>
      <w:pPr>
        <w:spacing w:after="60"/>
      </w:pPr>
      <w:r>
        <w:t>相关合同编号：SC-AAPL-2026-0150</w:t>
      </w:r>
    </w:p>
    <w:p>
      <w:pPr>
        <w:spacing w:after="60"/>
      </w:pPr>
      <w:r>
        <w:t>购买方：特斯拉公司</w:t>
      </w:r>
    </w:p>
    <w:p>
      <w:pPr>
        <w:spacing w:after="60"/>
      </w:pPr>
      <w:r>
        <w:t>统一社会信用代码：914403004287772807</w:t>
      </w:r>
    </w:p>
    <w:p>
      <w:pPr>
        <w:spacing w:after="60"/>
      </w:pPr>
      <w:r>
        <w:t>地址：广东省深圳市光明新区塘明大道13-3号</w:t>
      </w:r>
    </w:p>
    <w:p>
      <w:pPr>
        <w:spacing w:after="60"/>
      </w:pPr>
      <w:r>
        <w:t>电话：15228972470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银行账号：9748290159752359060</w:t>
      </w:r>
    </w:p>
    <w:p>
      <w:pPr>
        <w:spacing w:after="60"/>
      </w:pPr>
      <w:r>
        <w:t>销售方：苹果公司</w:t>
      </w:r>
    </w:p>
    <w:p>
      <w:pPr>
        <w:spacing w:after="60"/>
      </w:pPr>
      <w:r>
        <w:t>统一社会信用代码：914403004352735679</w:t>
      </w:r>
    </w:p>
    <w:p>
      <w:pPr>
        <w:spacing w:after="60"/>
      </w:pPr>
      <w:r>
        <w:t>地址：广东省深圳市南山区科技园路17号</w:t>
      </w:r>
    </w:p>
    <w:p>
      <w:pPr>
        <w:spacing w:after="60"/>
      </w:pPr>
      <w:r>
        <w:t>电话：13213618372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银行账号：4123042340269139377</w:t>
      </w:r>
    </w:p>
    <w:p>
      <w:pPr>
        <w:spacing w:after="60"/>
      </w:pPr>
      <w:r>
        <w:t>货物或应税劳务、服务名称：屏幕模组</w:t>
      </w:r>
    </w:p>
    <w:p>
      <w:pPr>
        <w:spacing w:after="60"/>
      </w:pPr>
      <w:r>
        <w:t>规格型号：3712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数量：39</w:t>
      </w:r>
    </w:p>
    <w:p>
      <w:pPr>
        <w:spacing w:after="60"/>
      </w:pPr>
      <w:r>
        <w:t>单价：164329.51</w:t>
      </w:r>
    </w:p>
    <w:p>
      <w:pPr>
        <w:spacing w:after="60"/>
      </w:pPr>
      <w:r>
        <w:t>金额：1807624.62</w:t>
      </w:r>
    </w:p>
    <w:p>
      <w:pPr>
        <w:spacing w:after="60"/>
      </w:pPr>
      <w:r>
        <w:t>税率：13%</w:t>
      </w:r>
    </w:p>
    <w:p>
      <w:pPr>
        <w:spacing w:after="60"/>
      </w:pPr>
      <w:r>
        <w:t>税额：234991.2</w:t>
      </w:r>
    </w:p>
    <w:p>
      <w:pPr>
        <w:spacing w:after="60"/>
      </w:pPr>
      <w:r>
        <w:t>价税合计（大写）：贰佰零肆贰仟陆佰壹拾伍元捌角贰分</w:t>
      </w:r>
    </w:p>
    <w:p>
      <w:pPr>
        <w:spacing w:after="60"/>
      </w:pPr>
      <w:r>
        <w:t>价税合计（小写）：￥2042615.82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销售方（盖章）：苹果公司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