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发票号码：PI-XM-2026-0459</w:t>
      </w:r>
    </w:p>
    <w:p>
      <w:pPr>
        <w:spacing w:after="60"/>
      </w:pPr>
      <w:r>
        <w:t>开票日期：2026年9月15日</w:t>
      </w:r>
    </w:p>
    <w:p>
      <w:pPr>
        <w:spacing w:after="60"/>
      </w:pPr>
      <w:r>
        <w:t>相关合同编号：PC-XM-2026-0459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统一社会信用代码：914403003691681882</w:t>
      </w:r>
    </w:p>
    <w:p>
      <w:pPr>
        <w:spacing w:after="60"/>
      </w:pPr>
      <w:r>
        <w:t>地址：广东省深圳市南山区科技园路38号</w:t>
      </w:r>
    </w:p>
    <w:p>
      <w:pPr>
        <w:spacing w:after="60"/>
      </w:pPr>
      <w:r>
        <w:t>电话：14461471314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银行账号：8074485973318036519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统一社会信用代码：914403004023098096</w:t>
      </w:r>
    </w:p>
    <w:p>
      <w:pPr>
        <w:spacing w:after="60"/>
      </w:pPr>
      <w:r>
        <w:t>地址：广东省深圳市光明新区塘明大道7-3号</w:t>
      </w:r>
    </w:p>
    <w:p>
      <w:pPr>
        <w:spacing w:after="60"/>
      </w:pPr>
      <w:r>
        <w:t>电话：18371723589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银行账号：9677513671777854968</w:t>
      </w:r>
    </w:p>
    <w:p>
      <w:pPr>
        <w:spacing w:after="60"/>
      </w:pPr>
      <w:r>
        <w:t>货物或应税劳务、服务名称：在线教育平台</w:t>
      </w:r>
    </w:p>
    <w:p>
      <w:pPr>
        <w:spacing w:after="60"/>
      </w:pPr>
      <w:r>
        <w:t>规格型号：8631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单价：121545.69</w:t>
      </w:r>
    </w:p>
    <w:p>
      <w:pPr>
        <w:spacing w:after="60"/>
      </w:pPr>
      <w:r>
        <w:t>金额：3038642.16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税额：395023.48</w:t>
      </w:r>
    </w:p>
    <w:p>
      <w:pPr>
        <w:spacing w:after="60"/>
      </w:pPr>
      <w:r>
        <w:t>价税合计（大写）：叁佰肆拾叁叁仟陆佰陆拾伍元陆角肆分</w:t>
      </w:r>
    </w:p>
    <w:p>
      <w:pPr>
        <w:spacing w:after="60"/>
      </w:pPr>
      <w:r>
        <w:t>价税合计（小写）：￥3433665.64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