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凭证编号：PV-TCEHY-2026-0060</w:t>
      </w:r>
    </w:p>
    <w:p>
      <w:pPr>
        <w:spacing w:after="60"/>
      </w:pPr>
      <w:r>
        <w:t>付款日期：2027年1月12日</w:t>
      </w:r>
    </w:p>
    <w:p>
      <w:pPr>
        <w:spacing w:after="60"/>
      </w:pPr>
      <w:r>
        <w:t>相关合同编号：PC-TCEHY-2026-0060</w:t>
      </w:r>
    </w:p>
    <w:p>
      <w:pPr>
        <w:spacing w:after="60"/>
      </w:pPr>
      <w:r>
        <w:t>相关发票号码：PI-TCEHY-2026-0060</w:t>
      </w:r>
    </w:p>
    <w:p>
      <w:pPr>
        <w:spacing w:after="60"/>
      </w:pPr>
      <w:r>
        <w:t>付款方：腾讯控股</w:t>
      </w:r>
    </w:p>
    <w:p>
      <w:pPr>
        <w:spacing w:after="60"/>
      </w:pPr>
      <w:r>
        <w:t>统一社会信用代码：914403005787192180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银行账号：1280750828681128748</w:t>
      </w:r>
    </w:p>
    <w:p>
      <w:pPr>
        <w:spacing w:after="60"/>
      </w:pPr>
      <w:r>
        <w:t>收款方：谷歌公司</w:t>
      </w:r>
    </w:p>
    <w:p>
      <w:pPr>
        <w:spacing w:after="60"/>
      </w:pPr>
      <w:r>
        <w:t>统一社会信用代码：914403001783239357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银行账号：3657534740483995170</w:t>
      </w:r>
    </w:p>
    <w:p>
      <w:pPr>
        <w:spacing w:after="60"/>
      </w:pPr>
      <w:r>
        <w:t>付款金额：人民币1883862.12元（大写：壹佰捌拾捌叁仟捌佰陆拾贰元壹角贰分）</w:t>
      </w:r>
    </w:p>
    <w:p>
      <w:pPr>
        <w:spacing w:after="60"/>
      </w:pPr>
      <w:r>
        <w:t>付款用途：采购货款（合同编号：PC-TCEHY-2026-0060）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转账凭证号：51145435452220160738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付款方（盖章）：腾讯控股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日期：2027年1月12日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