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发票号码：RI-BIDU-2026-0011</w:t>
      </w:r>
    </w:p>
    <w:p>
      <w:pPr>
        <w:spacing w:after="60"/>
      </w:pPr>
      <w:r>
        <w:t>开票日期：2026年8月22日</w:t>
      </w:r>
    </w:p>
    <w:p>
      <w:pPr>
        <w:spacing w:after="60"/>
      </w:pPr>
      <w:r>
        <w:t>相关合同编号：SC-BIDU-2026-0011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统一社会信用代码：914403005478379779</w:t>
      </w:r>
    </w:p>
    <w:p>
      <w:pPr>
        <w:spacing w:after="60"/>
      </w:pPr>
      <w:r>
        <w:t>地址：广东省深圳市光明新区塘明大道3-7号</w:t>
      </w:r>
    </w:p>
    <w:p>
      <w:pPr>
        <w:spacing w:after="60"/>
      </w:pPr>
      <w:r>
        <w:t>电话：13996089092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银行账号：1272859103457739882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统一社会信用代码：914403002428910043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电话：17137221375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银行账号：5004794373189419193</w:t>
      </w:r>
    </w:p>
    <w:p>
      <w:pPr>
        <w:spacing w:after="60"/>
      </w:pPr>
      <w:r>
        <w:t>货物或应税劳务、服务名称：AI芯片</w:t>
      </w:r>
    </w:p>
    <w:p>
      <w:pPr>
        <w:spacing w:after="60"/>
      </w:pPr>
      <w:r>
        <w:t>规格型号：6183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单价：49121.58</w:t>
      </w:r>
    </w:p>
    <w:p>
      <w:pPr>
        <w:spacing w:after="60"/>
      </w:pPr>
      <w:r>
        <w:t>金额：1866620.1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税额：242660.61</w:t>
      </w:r>
    </w:p>
    <w:p>
      <w:pPr>
        <w:spacing w:after="60"/>
      </w:pPr>
      <w:r>
        <w:t>价税合计（大写）：贰佰壹拾零玖仟贰佰捌拾零元柒角壹分</w:t>
      </w:r>
    </w:p>
    <w:p>
      <w:pPr>
        <w:spacing w:after="60"/>
      </w:pPr>
      <w:r>
        <w:t>价税合计（小写）：￥2109280.71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