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凭证编号：PV-CRRC-2026-0063</w:t>
      </w:r>
    </w:p>
    <w:p>
      <w:pPr>
        <w:spacing w:after="60"/>
      </w:pPr>
      <w:r>
        <w:t>付款日期：2026年7月5日</w:t>
      </w:r>
    </w:p>
    <w:p>
      <w:pPr>
        <w:spacing w:after="60"/>
      </w:pPr>
      <w:r>
        <w:t>相关合同编号：PC-CRRC-2026-0063</w:t>
      </w:r>
    </w:p>
    <w:p>
      <w:pPr>
        <w:spacing w:after="60"/>
      </w:pPr>
      <w:r>
        <w:t>相关发票号码：PI-CRRC-2026-0063</w:t>
      </w:r>
    </w:p>
    <w:p>
      <w:pPr>
        <w:spacing w:after="60"/>
      </w:pPr>
      <w:r>
        <w:t>付款方：中国中车</w:t>
      </w:r>
    </w:p>
    <w:p>
      <w:pPr>
        <w:spacing w:after="60"/>
      </w:pPr>
      <w:r>
        <w:t>统一社会信用代码：914403009833746008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银行账号：1924583255029795475</w:t>
      </w:r>
    </w:p>
    <w:p>
      <w:pPr>
        <w:spacing w:after="60"/>
      </w:pPr>
      <w:r>
        <w:t>收款方：中国石油天然气集团</w:t>
      </w:r>
    </w:p>
    <w:p>
      <w:pPr>
        <w:spacing w:after="60"/>
      </w:pPr>
      <w:r>
        <w:t>统一社会信用代码：914403007016488042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银行账号：2169880734107293086</w:t>
      </w:r>
    </w:p>
    <w:p>
      <w:pPr>
        <w:spacing w:after="60"/>
      </w:pPr>
      <w:r>
        <w:t>付款金额：人民币4748332.32元（大写：肆佰柒拾肆捌仟叁佰叁拾贰元叁角贰分）</w:t>
      </w:r>
    </w:p>
    <w:p>
      <w:pPr>
        <w:spacing w:after="60"/>
      </w:pPr>
      <w:r>
        <w:t>付款用途：采购货款（合同编号：PC-CRRC-2026-0063）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转账凭证号：96864238410188936281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付款方（盖章）：中国中车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