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发票号码：PI-AAPL-2026-0446</w:t>
      </w:r>
    </w:p>
    <w:p>
      <w:pPr>
        <w:spacing w:after="60"/>
      </w:pPr>
      <w:r>
        <w:t>开票日期：2027年2月7日</w:t>
      </w:r>
    </w:p>
    <w:p>
      <w:pPr>
        <w:spacing w:after="60"/>
      </w:pPr>
      <w:r>
        <w:t>相关合同编号：PC-AAPL-2026-0446</w:t>
      </w:r>
    </w:p>
    <w:p>
      <w:pPr>
        <w:spacing w:after="60"/>
      </w:pPr>
      <w:r>
        <w:t>购买方：苹果公司</w:t>
      </w:r>
    </w:p>
    <w:p>
      <w:pPr>
        <w:spacing w:after="60"/>
      </w:pPr>
      <w:r>
        <w:t>统一社会信用代码：914403002693461934</w:t>
      </w:r>
    </w:p>
    <w:p>
      <w:pPr>
        <w:spacing w:after="60"/>
      </w:pPr>
      <w:r>
        <w:t>地址：广东省深圳市南山区科技园路3号</w:t>
      </w:r>
    </w:p>
    <w:p>
      <w:pPr>
        <w:spacing w:after="60"/>
      </w:pPr>
      <w:r>
        <w:t>电话：16977514606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银行账号：2695762174904149136</w:t>
      </w:r>
    </w:p>
    <w:p>
      <w:pPr>
        <w:spacing w:after="60"/>
      </w:pPr>
      <w:r>
        <w:t>销售方：中国石油天然气集团</w:t>
      </w:r>
    </w:p>
    <w:p>
      <w:pPr>
        <w:spacing w:after="60"/>
      </w:pPr>
      <w:r>
        <w:t>统一社会信用代码：914403003680042872</w:t>
      </w:r>
    </w:p>
    <w:p>
      <w:pPr>
        <w:spacing w:after="60"/>
      </w:pPr>
      <w:r>
        <w:t>地址：广东省深圳市光明新区塘明大道17-9号</w:t>
      </w:r>
    </w:p>
    <w:p>
      <w:pPr>
        <w:spacing w:after="60"/>
      </w:pPr>
      <w:r>
        <w:t>电话：16635892869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银行账号：9936273779381750321</w:t>
      </w:r>
    </w:p>
    <w:p>
      <w:pPr>
        <w:spacing w:after="60"/>
      </w:pPr>
      <w:r>
        <w:t>货物或应税劳务、服务名称：石油勘探设备</w:t>
      </w:r>
    </w:p>
    <w:p>
      <w:pPr>
        <w:spacing w:after="60"/>
      </w:pPr>
      <w:r>
        <w:t>规格型号：4070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单价：38575.58</w:t>
      </w:r>
    </w:p>
    <w:p>
      <w:pPr>
        <w:spacing w:after="60"/>
      </w:pPr>
      <w:r>
        <w:t>金额：1813052.22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税额：235696.79</w:t>
      </w:r>
    </w:p>
    <w:p>
      <w:pPr>
        <w:spacing w:after="60"/>
      </w:pPr>
      <w:r>
        <w:t>价税合计（大写）：贰佰零肆捌仟柒佰肆拾玖元壹分</w:t>
      </w:r>
    </w:p>
    <w:p>
      <w:pPr>
        <w:spacing w:after="60"/>
      </w:pPr>
      <w:r>
        <w:t>价税合计（小写）：￥2048749.01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销售方（盖章）：中国石油天然气集团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