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凭证编号：PV-CASIC-2026-0080</w:t>
      </w:r>
    </w:p>
    <w:p>
      <w:pPr>
        <w:spacing w:after="60"/>
      </w:pPr>
      <w:r>
        <w:t>付款日期：2026年9月2日</w:t>
      </w:r>
    </w:p>
    <w:p>
      <w:pPr>
        <w:spacing w:after="60"/>
      </w:pPr>
      <w:r>
        <w:t>相关合同编号：PC-CASIC-2026-0080</w:t>
      </w:r>
    </w:p>
    <w:p>
      <w:pPr>
        <w:spacing w:after="60"/>
      </w:pPr>
      <w:r>
        <w:t>相关发票号码：PI-CASIC-2026-0080</w:t>
      </w:r>
    </w:p>
    <w:p>
      <w:pPr>
        <w:spacing w:after="60"/>
      </w:pPr>
      <w:r>
        <w:t>付款方：中国航天科工集团</w:t>
      </w:r>
    </w:p>
    <w:p>
      <w:pPr>
        <w:spacing w:after="60"/>
      </w:pPr>
      <w:r>
        <w:t>统一社会信用代码：914403008632767465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银行账号：7026937165483189486</w:t>
      </w:r>
    </w:p>
    <w:p>
      <w:pPr>
        <w:spacing w:after="60"/>
      </w:pPr>
      <w:r>
        <w:t>收款方：小米集团</w:t>
      </w:r>
    </w:p>
    <w:p>
      <w:pPr>
        <w:spacing w:after="60"/>
      </w:pPr>
      <w:r>
        <w:t>统一社会信用代码：914403008045329933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银行账号：3503730556966700401</w:t>
      </w:r>
    </w:p>
    <w:p>
      <w:pPr>
        <w:spacing w:after="60"/>
      </w:pPr>
      <w:r>
        <w:t>付款金额：人民币2772797.9元（大写：贰佰柒拾柒贰仟柒佰玖拾柒元玖角）</w:t>
      </w:r>
    </w:p>
    <w:p>
      <w:pPr>
        <w:spacing w:after="60"/>
      </w:pPr>
      <w:r>
        <w:t>付款用途：采购货款（合同编号：PC-CASIC-2026-0080）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转账凭证号：89840730162836156941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付款方（盖章）：中国航天科工集团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日期：2026年9月2日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