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凭证编号：PV-C-2026-0310</w:t>
      </w:r>
    </w:p>
    <w:p>
      <w:pPr>
        <w:spacing w:after="60"/>
      </w:pPr>
      <w:r>
        <w:t>付款日期：2026年3月17日</w:t>
      </w:r>
    </w:p>
    <w:p>
      <w:pPr>
        <w:spacing w:after="60"/>
      </w:pPr>
      <w:r>
        <w:t>相关合同编号：PC-C-2026-0310</w:t>
      </w:r>
    </w:p>
    <w:p>
      <w:pPr>
        <w:spacing w:after="60"/>
      </w:pPr>
      <w:r>
        <w:t>相关发票号码：PI-C-2026-0310</w:t>
      </w:r>
    </w:p>
    <w:p>
      <w:pPr>
        <w:spacing w:after="60"/>
      </w:pPr>
      <w:r>
        <w:t>付款方：花旗集团</w:t>
      </w:r>
    </w:p>
    <w:p>
      <w:pPr>
        <w:spacing w:after="60"/>
      </w:pPr>
      <w:r>
        <w:t>统一社会信用代码：914403002545930351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银行账号：1097163010679773500</w:t>
      </w:r>
    </w:p>
    <w:p>
      <w:pPr>
        <w:spacing w:after="60"/>
      </w:pPr>
      <w:r>
        <w:t>收款方：波音公司</w:t>
      </w:r>
    </w:p>
    <w:p>
      <w:pPr>
        <w:spacing w:after="60"/>
      </w:pPr>
      <w:r>
        <w:t>统一社会信用代码：914403008601061804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银行账号：2837828897106599331</w:t>
      </w:r>
    </w:p>
    <w:p>
      <w:pPr>
        <w:spacing w:after="60"/>
      </w:pPr>
      <w:r>
        <w:t>付款金额：人民币907553.37元（大写：玖拾零柒仟伍佰伍拾叁元叁角柒分）</w:t>
      </w:r>
    </w:p>
    <w:p>
      <w:pPr>
        <w:spacing w:after="60"/>
      </w:pPr>
      <w:r>
        <w:t>付款用途：采购货款（合同编号：PC-C-2026-0310）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转账凭证号：97215151749953155925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付款方（盖章）：花旗集团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