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凭证编号：PV-DB-2026-0249</w:t>
      </w:r>
    </w:p>
    <w:p>
      <w:pPr>
        <w:spacing w:after="60"/>
      </w:pPr>
      <w:r>
        <w:t>付款日期：2026年12月20日</w:t>
      </w:r>
    </w:p>
    <w:p>
      <w:pPr>
        <w:spacing w:after="60"/>
      </w:pPr>
      <w:r>
        <w:t>相关合同编号：PC-DB-2026-0249</w:t>
      </w:r>
    </w:p>
    <w:p>
      <w:pPr>
        <w:spacing w:after="60"/>
      </w:pPr>
      <w:r>
        <w:t>相关发票号码：PI-DB-2026-0249</w:t>
      </w:r>
    </w:p>
    <w:p>
      <w:pPr>
        <w:spacing w:after="60"/>
      </w:pPr>
      <w:r>
        <w:t>付款方：德意志银行</w:t>
      </w:r>
    </w:p>
    <w:p>
      <w:pPr>
        <w:spacing w:after="60"/>
      </w:pPr>
      <w:r>
        <w:t>统一社会信用代码：914403001641696940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银行账号：7338519323008982560</w:t>
      </w:r>
    </w:p>
    <w:p>
      <w:pPr>
        <w:spacing w:after="60"/>
      </w:pPr>
      <w:r>
        <w:t>收款方：宝马集团</w:t>
      </w:r>
    </w:p>
    <w:p>
      <w:pPr>
        <w:spacing w:after="60"/>
      </w:pPr>
      <w:r>
        <w:t>统一社会信用代码：914403004754440850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银行账号：6627219533505511743</w:t>
      </w:r>
    </w:p>
    <w:p>
      <w:pPr>
        <w:spacing w:after="60"/>
      </w:pPr>
      <w:r>
        <w:t>付款金额：人民币4874173.03元（大写：肆佰捌拾柒肆仟壹佰柒拾叁元叁分）</w:t>
      </w:r>
    </w:p>
    <w:p>
      <w:pPr>
        <w:spacing w:after="60"/>
      </w:pPr>
      <w:r>
        <w:t>付款用途：采购货款（合同编号：PC-DB-2026-0249）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转账凭证号：76412704230648845503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付款方（盖章）：德意志银行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