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凭证编号：PV-TCEHY-2026-0382</w:t>
      </w:r>
    </w:p>
    <w:p>
      <w:pPr>
        <w:spacing w:after="60"/>
      </w:pPr>
      <w:r>
        <w:t>付款日期：2026年4月13日</w:t>
      </w:r>
    </w:p>
    <w:p>
      <w:pPr>
        <w:spacing w:after="60"/>
      </w:pPr>
      <w:r>
        <w:t>相关合同编号：PC-TCEHY-2026-0382</w:t>
      </w:r>
    </w:p>
    <w:p>
      <w:pPr>
        <w:spacing w:after="60"/>
      </w:pPr>
      <w:r>
        <w:t>相关发票号码：PI-TCEHY-2026-0382</w:t>
      </w:r>
    </w:p>
    <w:p>
      <w:pPr>
        <w:spacing w:after="60"/>
      </w:pPr>
      <w:r>
        <w:t>付款方：腾讯控股</w:t>
      </w:r>
    </w:p>
    <w:p>
      <w:pPr>
        <w:spacing w:after="60"/>
      </w:pPr>
      <w:r>
        <w:t>统一社会信用代码：914403008946401290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银行账号：6792979818654036948</w:t>
      </w:r>
    </w:p>
    <w:p>
      <w:pPr>
        <w:spacing w:after="60"/>
      </w:pPr>
      <w:r>
        <w:t>收款方：通用汽车</w:t>
      </w:r>
    </w:p>
    <w:p>
      <w:pPr>
        <w:spacing w:after="60"/>
      </w:pPr>
      <w:r>
        <w:t>统一社会信用代码：914403005727981718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银行账号：9422645442998487070</w:t>
      </w:r>
    </w:p>
    <w:p>
      <w:pPr>
        <w:spacing w:after="60"/>
      </w:pPr>
      <w:r>
        <w:t>付款金额：人民币3084560.43元（大写：叁佰零捌肆仟伍佰陆拾零元肆角叁分）</w:t>
      </w:r>
    </w:p>
    <w:p>
      <w:pPr>
        <w:spacing w:after="60"/>
      </w:pPr>
      <w:r>
        <w:t>付款用途：采购货款（合同编号：PC-TCEHY-2026-0382）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转账凭证号：46539936297794209462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付款方（盖章）：腾讯控股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