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凭证编号：PV-CREC-2026-0494</w:t>
      </w:r>
    </w:p>
    <w:p>
      <w:pPr>
        <w:spacing w:after="60"/>
      </w:pPr>
      <w:r>
        <w:t>付款日期：2026年10月16日</w:t>
      </w:r>
    </w:p>
    <w:p>
      <w:pPr>
        <w:spacing w:after="60"/>
      </w:pPr>
      <w:r>
        <w:t>相关合同编号：PC-CREC-2026-0494</w:t>
      </w:r>
    </w:p>
    <w:p>
      <w:pPr>
        <w:spacing w:after="60"/>
      </w:pPr>
      <w:r>
        <w:t>相关发票号码：PI-CREC-2026-0494</w:t>
      </w:r>
    </w:p>
    <w:p>
      <w:pPr>
        <w:spacing w:after="60"/>
      </w:pPr>
      <w:r>
        <w:t>付款方：中国中铁</w:t>
      </w:r>
    </w:p>
    <w:p>
      <w:pPr>
        <w:spacing w:after="60"/>
      </w:pPr>
      <w:r>
        <w:t>统一社会信用代码：914403002858998006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银行账号：9087279287411273553</w:t>
      </w:r>
    </w:p>
    <w:p>
      <w:pPr>
        <w:spacing w:after="60"/>
      </w:pPr>
      <w:r>
        <w:t>收款方：IBM</w:t>
      </w:r>
    </w:p>
    <w:p>
      <w:pPr>
        <w:spacing w:after="60"/>
      </w:pPr>
      <w:r>
        <w:t>统一社会信用代码：914403001647896603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银行账号：5157873909898210474</w:t>
      </w:r>
    </w:p>
    <w:p>
      <w:pPr>
        <w:spacing w:after="60"/>
      </w:pPr>
      <w:r>
        <w:t>付款金额：人民币4692259.18元（大写：肆佰陆拾玖贰仟贰佰伍拾玖元壹角捌分）</w:t>
      </w:r>
    </w:p>
    <w:p>
      <w:pPr>
        <w:spacing w:after="60"/>
      </w:pPr>
      <w:r>
        <w:t>付款用途：采购货款（合同编号：PC-CREC-2026-0494）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转账凭证号：57251985391575432671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付款方（盖章）：中国中铁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日期：2026年10月16日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