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凭证编号：PV-ORCL-2026-0342</w:t>
      </w:r>
    </w:p>
    <w:p>
      <w:pPr>
        <w:spacing w:after="60"/>
      </w:pPr>
      <w:r>
        <w:t>付款日期：2026年9月28日</w:t>
      </w:r>
    </w:p>
    <w:p>
      <w:pPr>
        <w:spacing w:after="60"/>
      </w:pPr>
      <w:r>
        <w:t>相关合同编号：PC-ORCL-2026-0342</w:t>
      </w:r>
    </w:p>
    <w:p>
      <w:pPr>
        <w:spacing w:after="60"/>
      </w:pPr>
      <w:r>
        <w:t>相关发票号码：PI-ORCL-2026-0342</w:t>
      </w:r>
    </w:p>
    <w:p>
      <w:pPr>
        <w:spacing w:after="60"/>
      </w:pPr>
      <w:r>
        <w:t>付款方：甲骨文公司</w:t>
      </w:r>
    </w:p>
    <w:p>
      <w:pPr>
        <w:spacing w:after="60"/>
      </w:pPr>
      <w:r>
        <w:t>统一社会信用代码：914403009746515341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银行账号：4191728565512045631</w:t>
      </w:r>
    </w:p>
    <w:p>
      <w:pPr>
        <w:spacing w:after="60"/>
      </w:pPr>
      <w:r>
        <w:t>收款方：字节跳动</w:t>
      </w:r>
    </w:p>
    <w:p>
      <w:pPr>
        <w:spacing w:after="60"/>
      </w:pPr>
      <w:r>
        <w:t>统一社会信用代码：914403002843016285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银行账号：1283871089950310240</w:t>
      </w:r>
    </w:p>
    <w:p>
      <w:pPr>
        <w:spacing w:after="60"/>
      </w:pPr>
      <w:r>
        <w:t>付款金额：人民币4108833.66元（大写：肆佰壹拾零捌仟捌佰叁拾叁元陆角陆分）</w:t>
      </w:r>
    </w:p>
    <w:p>
      <w:pPr>
        <w:spacing w:after="60"/>
      </w:pPr>
      <w:r>
        <w:t>付款用途：采购货款（合同编号：PC-ORCL-2026-0342）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转账凭证号：81290793732092928353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付款方（盖章）：甲骨文公司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