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凭证编号：PV-CRCC-2026-0456</w:t>
      </w:r>
    </w:p>
    <w:p>
      <w:pPr>
        <w:spacing w:after="60"/>
      </w:pPr>
      <w:r>
        <w:t>付款日期：2026年10月21日</w:t>
      </w:r>
    </w:p>
    <w:p>
      <w:pPr>
        <w:spacing w:after="60"/>
      </w:pPr>
      <w:r>
        <w:t>相关合同编号：PC-CRCC-2026-0456</w:t>
      </w:r>
    </w:p>
    <w:p>
      <w:pPr>
        <w:spacing w:after="60"/>
      </w:pPr>
      <w:r>
        <w:t>相关发票号码：PI-CRCC-2026-0456</w:t>
      </w:r>
    </w:p>
    <w:p>
      <w:pPr>
        <w:spacing w:after="60"/>
      </w:pPr>
      <w:r>
        <w:t>付款方：中国铁建</w:t>
      </w:r>
    </w:p>
    <w:p>
      <w:pPr>
        <w:spacing w:after="60"/>
      </w:pPr>
      <w:r>
        <w:t>统一社会信用代码：914403009744550903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银行账号：5355206326249117563</w:t>
      </w:r>
    </w:p>
    <w:p>
      <w:pPr>
        <w:spacing w:after="60"/>
      </w:pPr>
      <w:r>
        <w:t>收款方：中国石油化工集团</w:t>
      </w:r>
    </w:p>
    <w:p>
      <w:pPr>
        <w:spacing w:after="60"/>
      </w:pPr>
      <w:r>
        <w:t>统一社会信用代码：914403004590340345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银行账号：8788334806787586427</w:t>
      </w:r>
    </w:p>
    <w:p>
      <w:pPr>
        <w:spacing w:after="60"/>
      </w:pPr>
      <w:r>
        <w:t>付款金额：人民币1486378.54元（大写：壹佰肆拾捌陆仟叁佰柒拾捌元伍角肆分）</w:t>
      </w:r>
    </w:p>
    <w:p>
      <w:pPr>
        <w:spacing w:after="60"/>
      </w:pPr>
      <w:r>
        <w:t>付款用途：采购货款（合同编号：PC-CRCC-2026-0456）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转账凭证号：73625344040606125891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付款方（盖章）：中国铁建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