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发票号码：PI-CNPC-2026-0134</w:t>
      </w:r>
    </w:p>
    <w:p>
      <w:pPr>
        <w:spacing w:after="60"/>
      </w:pPr>
      <w:r>
        <w:t>开票日期：2027年1月20日</w:t>
      </w:r>
    </w:p>
    <w:p>
      <w:pPr>
        <w:spacing w:after="60"/>
      </w:pPr>
      <w:r>
        <w:t>相关合同编号：PC-CNPC-2026-0134</w:t>
      </w:r>
    </w:p>
    <w:p>
      <w:pPr>
        <w:spacing w:after="60"/>
      </w:pPr>
      <w:r>
        <w:t>购买方：中国石油天然气集团</w:t>
      </w:r>
    </w:p>
    <w:p>
      <w:pPr>
        <w:spacing w:after="60"/>
      </w:pPr>
      <w:r>
        <w:t>统一社会信用代码：914403001773265022</w:t>
      </w:r>
    </w:p>
    <w:p>
      <w:pPr>
        <w:spacing w:after="60"/>
      </w:pPr>
      <w:r>
        <w:t>地址：广东省深圳市南山区科技园路56号</w:t>
      </w:r>
    </w:p>
    <w:p>
      <w:pPr>
        <w:spacing w:after="60"/>
      </w:pPr>
      <w:r>
        <w:t>电话：13772055643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银行账号：5605092481199388031</w:t>
      </w:r>
    </w:p>
    <w:p>
      <w:pPr>
        <w:spacing w:after="60"/>
      </w:pPr>
      <w:r>
        <w:t>销售方：福特汽车</w:t>
      </w:r>
    </w:p>
    <w:p>
      <w:pPr>
        <w:spacing w:after="60"/>
      </w:pPr>
      <w:r>
        <w:t>统一社会信用代码：914403002161869754</w:t>
      </w:r>
    </w:p>
    <w:p>
      <w:pPr>
        <w:spacing w:after="60"/>
      </w:pPr>
      <w:r>
        <w:t>地址：广东省深圳市光明新区塘明大道10-1号</w:t>
      </w:r>
    </w:p>
    <w:p>
      <w:pPr>
        <w:spacing w:after="60"/>
      </w:pPr>
      <w:r>
        <w:t>电话：13511413987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银行账号：1568991800925798765</w:t>
      </w:r>
    </w:p>
    <w:p>
      <w:pPr>
        <w:spacing w:after="60"/>
      </w:pPr>
      <w:r>
        <w:t>货物或应税劳务、服务名称：焊接设备</w:t>
      </w:r>
    </w:p>
    <w:p>
      <w:pPr>
        <w:spacing w:after="60"/>
      </w:pPr>
      <w:r>
        <w:t>规格型号：6075</w:t>
      </w:r>
    </w:p>
    <w:p>
      <w:pPr>
        <w:spacing w:after="60"/>
      </w:pPr>
      <w:r>
        <w:t>单位：台</w:t>
      </w:r>
    </w:p>
    <w:p>
      <w:pPr>
        <w:spacing w:after="60"/>
      </w:pPr>
      <w:r>
        <w:t>数量：5</w:t>
      </w:r>
    </w:p>
    <w:p>
      <w:pPr>
        <w:spacing w:after="60"/>
      </w:pPr>
      <w:r>
        <w:t>单价：583377.41</w:t>
      </w:r>
    </w:p>
    <w:p>
      <w:pPr>
        <w:spacing w:after="60"/>
      </w:pPr>
      <w:r>
        <w:t>金额：3500264.43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税额：455034.38</w:t>
      </w:r>
    </w:p>
    <w:p>
      <w:pPr>
        <w:spacing w:after="60"/>
      </w:pPr>
      <w:r>
        <w:t>价税合计（大写）：叁佰玖拾伍伍仟贰佰玖拾捌元捌角壹分</w:t>
      </w:r>
    </w:p>
    <w:p>
      <w:pPr>
        <w:spacing w:after="60"/>
      </w:pPr>
      <w:r>
        <w:t>价税合计（小写）：￥3955298.81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销售方（盖章）：福特汽车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